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2E811" w14:textId="5E73378E" w:rsidR="000073EA" w:rsidRPr="00FA5E28" w:rsidRDefault="00376B09" w:rsidP="00FA5E28">
      <w:pPr>
        <w:spacing w:line="340" w:lineRule="atLeast"/>
        <w:jc w:val="left"/>
        <w:rPr>
          <w:rFonts w:ascii="Meiryo UI" w:eastAsia="Meiryo UI" w:hAnsi="Meiryo UI" w:cstheme="majorHAnsi"/>
          <w:szCs w:val="21"/>
          <w:lang w:eastAsia="zh-CN"/>
        </w:rPr>
      </w:pPr>
      <w:r w:rsidRPr="00FA5E28">
        <w:rPr>
          <w:rFonts w:ascii="Meiryo UI" w:eastAsia="Meiryo UI" w:hAnsi="Meiryo UI" w:cstheme="majorHAnsi"/>
          <w:szCs w:val="21"/>
          <w:lang w:eastAsia="zh-CN"/>
        </w:rPr>
        <w:t>武田薬品</w:t>
      </w:r>
      <w:r w:rsidR="000073EA" w:rsidRPr="00FA5E28">
        <w:rPr>
          <w:rFonts w:ascii="Meiryo UI" w:eastAsia="Meiryo UI" w:hAnsi="Meiryo UI" w:cstheme="majorHAnsi"/>
          <w:szCs w:val="21"/>
          <w:lang w:eastAsia="zh-CN"/>
        </w:rPr>
        <w:t>株式会社</w:t>
      </w:r>
      <w:r w:rsidR="00280156" w:rsidRPr="00FA5E28">
        <w:rPr>
          <w:rFonts w:ascii="Meiryo UI" w:eastAsia="Meiryo UI" w:hAnsi="Meiryo UI" w:cstheme="majorHAnsi"/>
          <w:szCs w:val="21"/>
          <w:lang w:eastAsia="zh-CN"/>
        </w:rPr>
        <w:t xml:space="preserve">　</w:t>
      </w:r>
      <w:r w:rsidR="000073EA" w:rsidRPr="00FA5E28">
        <w:rPr>
          <w:rFonts w:ascii="Meiryo UI" w:eastAsia="Meiryo UI" w:hAnsi="Meiryo UI" w:cstheme="majorHAnsi"/>
          <w:szCs w:val="21"/>
          <w:lang w:eastAsia="zh-CN"/>
        </w:rPr>
        <w:t>御中</w:t>
      </w:r>
    </w:p>
    <w:p w14:paraId="5772E813" w14:textId="08C21F58" w:rsidR="001F09DC" w:rsidRPr="00FA5E28" w:rsidRDefault="00FA5E28" w:rsidP="000073EA">
      <w:pPr>
        <w:tabs>
          <w:tab w:val="left" w:pos="4860"/>
        </w:tabs>
        <w:spacing w:line="340" w:lineRule="atLeast"/>
        <w:jc w:val="center"/>
        <w:rPr>
          <w:rFonts w:ascii="Meiryo UI" w:eastAsia="Meiryo UI" w:hAnsi="Meiryo UI"/>
          <w:sz w:val="24"/>
          <w:szCs w:val="24"/>
        </w:rPr>
      </w:pPr>
      <w:r w:rsidRPr="00FA5E28">
        <w:rPr>
          <w:rFonts w:ascii="Meiryo UI" w:eastAsia="Meiryo UI" w:hAnsi="Meiryo UI" w:hint="eastAsia"/>
          <w:sz w:val="24"/>
          <w:szCs w:val="24"/>
        </w:rPr>
        <w:t>利益相反に関する申告書</w:t>
      </w:r>
    </w:p>
    <w:p w14:paraId="1A3923C0" w14:textId="77777777" w:rsidR="00FA5E28" w:rsidRPr="00FA5E28" w:rsidRDefault="00FA5E28" w:rsidP="000073EA">
      <w:pPr>
        <w:tabs>
          <w:tab w:val="left" w:pos="4860"/>
        </w:tabs>
        <w:spacing w:line="340" w:lineRule="atLeast"/>
        <w:jc w:val="center"/>
        <w:rPr>
          <w:rFonts w:ascii="Meiryo UI" w:eastAsia="Meiryo UI" w:hAnsi="Meiryo UI" w:cstheme="majorHAnsi"/>
          <w:szCs w:val="21"/>
          <w:u w:val="single"/>
        </w:rPr>
      </w:pPr>
    </w:p>
    <w:p w14:paraId="6E2A6BBE" w14:textId="4ACB8E01" w:rsidR="00FA5E28" w:rsidRPr="00FA5E28" w:rsidRDefault="00FA5E28" w:rsidP="00FA5E28">
      <w:pPr>
        <w:jc w:val="left"/>
        <w:rPr>
          <w:rFonts w:ascii="Meiryo UI" w:eastAsia="Meiryo UI" w:hAnsi="Meiryo UI"/>
          <w:szCs w:val="21"/>
        </w:rPr>
      </w:pPr>
      <w:r w:rsidRPr="00FA5E28">
        <w:rPr>
          <w:rFonts w:ascii="Meiryo UI" w:eastAsia="Meiryo UI" w:hAnsi="Meiryo UI" w:hint="eastAsia"/>
          <w:szCs w:val="21"/>
        </w:rPr>
        <w:t>私は、武田薬品工業株式会社（以下、武田薬品）</w:t>
      </w:r>
      <w:r w:rsidRPr="00FA5E28">
        <w:rPr>
          <w:rFonts w:ascii="Meiryo UI" w:eastAsia="Meiryo UI" w:hAnsi="Meiryo UI" w:cs="Meiryo UI" w:hint="eastAsia"/>
        </w:rPr>
        <w:t>および</w:t>
      </w:r>
      <w:r w:rsidR="00F65DD1">
        <w:rPr>
          <w:rFonts w:ascii="Meiryo UI" w:eastAsia="Meiryo UI" w:hAnsi="Meiryo UI" w:cs="Meiryo UI" w:hint="eastAsia"/>
        </w:rPr>
        <w:t>武田薬品</w:t>
      </w:r>
      <w:r w:rsidRPr="00FA5E28">
        <w:rPr>
          <w:rFonts w:ascii="Meiryo UI" w:eastAsia="Meiryo UI" w:hAnsi="Meiryo UI" w:cs="Meiryo UI" w:hint="eastAsia"/>
        </w:rPr>
        <w:t>グループ企業</w:t>
      </w:r>
      <w:r w:rsidRPr="00FA5E28">
        <w:rPr>
          <w:rFonts w:ascii="Meiryo UI" w:eastAsia="Meiryo UI" w:hAnsi="Meiryo UI" w:hint="eastAsia"/>
          <w:szCs w:val="21"/>
        </w:rPr>
        <w:t>との関係性について、現時点で以下のとおりの内容で間違いないことを確認し、申告いたします。</w:t>
      </w:r>
    </w:p>
    <w:p w14:paraId="6C7455A3" w14:textId="77777777" w:rsidR="00FA5E28" w:rsidRPr="00FA5E28" w:rsidRDefault="00FA5E28" w:rsidP="00FA5E28">
      <w:pPr>
        <w:jc w:val="left"/>
        <w:rPr>
          <w:rFonts w:ascii="Meiryo UI" w:eastAsia="Meiryo UI" w:hAnsi="Meiryo UI"/>
          <w:szCs w:val="21"/>
        </w:rPr>
      </w:pPr>
    </w:p>
    <w:p w14:paraId="46064F51" w14:textId="77777777" w:rsidR="00FA5E28" w:rsidRPr="00FA5E28" w:rsidRDefault="00FA5E28" w:rsidP="00FA5E28">
      <w:pPr>
        <w:pStyle w:val="af2"/>
        <w:numPr>
          <w:ilvl w:val="0"/>
          <w:numId w:val="15"/>
        </w:numPr>
        <w:adjustRightInd/>
        <w:spacing w:line="240" w:lineRule="auto"/>
        <w:ind w:leftChars="0"/>
        <w:jc w:val="left"/>
        <w:textAlignment w:val="auto"/>
        <w:rPr>
          <w:rFonts w:ascii="Meiryo UI" w:eastAsia="Meiryo UI" w:hAnsi="Meiryo UI"/>
          <w:szCs w:val="21"/>
        </w:rPr>
      </w:pPr>
      <w:r w:rsidRPr="00FA5E28">
        <w:rPr>
          <w:rFonts w:ascii="Meiryo UI" w:eastAsia="Meiryo UI" w:hAnsi="Meiryo UI" w:hint="eastAsia"/>
          <w:szCs w:val="21"/>
        </w:rPr>
        <w:t>国公立医療機関において、薬事審査委員会等に属し、医薬品の採用可否を最終決定する権限者（委員長等）で</w:t>
      </w:r>
    </w:p>
    <w:p w14:paraId="7B1DAF10" w14:textId="77777777" w:rsidR="00FA5E28" w:rsidRPr="00FA5E28" w:rsidRDefault="00FD27C3" w:rsidP="00FA5E28">
      <w:pPr>
        <w:pStyle w:val="af2"/>
        <w:ind w:leftChars="0" w:left="360"/>
        <w:jc w:val="left"/>
        <w:rPr>
          <w:rFonts w:ascii="Meiryo UI" w:eastAsia="Meiryo UI" w:hAnsi="Meiryo UI"/>
          <w:szCs w:val="21"/>
        </w:rPr>
      </w:pPr>
      <w:sdt>
        <w:sdtPr>
          <w:rPr>
            <w:rFonts w:ascii="Meiryo UI" w:eastAsia="Meiryo UI" w:hAnsi="Meiryo UI" w:hint="eastAsia"/>
            <w:szCs w:val="21"/>
          </w:rPr>
          <w:id w:val="546026152"/>
          <w14:checkbox>
            <w14:checked w14:val="0"/>
            <w14:checkedState w14:val="2612" w14:font="ＭＳ ゴシック"/>
            <w14:uncheckedState w14:val="2610" w14:font="ＭＳ ゴシック"/>
          </w14:checkbox>
        </w:sdtPr>
        <w:sdtEndPr/>
        <w:sdtContent>
          <w:r w:rsidR="00FA5E28" w:rsidRPr="00FA5E28">
            <w:rPr>
              <w:rFonts w:ascii="Meiryo UI" w:eastAsia="Meiryo UI" w:hAnsi="Meiryo UI" w:hint="eastAsia"/>
              <w:szCs w:val="21"/>
            </w:rPr>
            <w:t>☐</w:t>
          </w:r>
        </w:sdtContent>
      </w:sdt>
      <w:r w:rsidR="00FA5E28" w:rsidRPr="00FA5E28">
        <w:rPr>
          <w:rFonts w:ascii="Meiryo UI" w:eastAsia="Meiryo UI" w:hAnsi="Meiryo UI" w:hint="eastAsia"/>
          <w:szCs w:val="21"/>
        </w:rPr>
        <w:t xml:space="preserve">ある　　　　</w:t>
      </w:r>
      <w:sdt>
        <w:sdtPr>
          <w:rPr>
            <w:rFonts w:ascii="Meiryo UI" w:eastAsia="Meiryo UI" w:hAnsi="Meiryo UI" w:hint="eastAsia"/>
            <w:szCs w:val="21"/>
          </w:rPr>
          <w:id w:val="-2139947167"/>
          <w14:checkbox>
            <w14:checked w14:val="0"/>
            <w14:checkedState w14:val="2612" w14:font="ＭＳ ゴシック"/>
            <w14:uncheckedState w14:val="2610" w14:font="ＭＳ ゴシック"/>
          </w14:checkbox>
        </w:sdtPr>
        <w:sdtEndPr/>
        <w:sdtContent>
          <w:r w:rsidR="00FA5E28" w:rsidRPr="00FA5E28">
            <w:rPr>
              <w:rFonts w:ascii="Meiryo UI" w:eastAsia="Meiryo UI" w:hAnsi="Meiryo UI" w:hint="eastAsia"/>
              <w:szCs w:val="21"/>
            </w:rPr>
            <w:t>☐</w:t>
          </w:r>
        </w:sdtContent>
      </w:sdt>
      <w:r w:rsidR="00FA5E28" w:rsidRPr="00FA5E28">
        <w:rPr>
          <w:rFonts w:ascii="Meiryo UI" w:eastAsia="Meiryo UI" w:hAnsi="Meiryo UI" w:hint="eastAsia"/>
          <w:szCs w:val="21"/>
        </w:rPr>
        <w:t>ない</w:t>
      </w:r>
    </w:p>
    <w:p w14:paraId="3CD1F472" w14:textId="77777777" w:rsidR="00FA5E28" w:rsidRPr="00FA5E28" w:rsidRDefault="00FA5E28" w:rsidP="00FA5E28">
      <w:pPr>
        <w:pStyle w:val="af2"/>
        <w:ind w:leftChars="0" w:left="360"/>
        <w:jc w:val="left"/>
        <w:rPr>
          <w:rFonts w:ascii="Meiryo UI" w:eastAsia="Meiryo UI" w:hAnsi="Meiryo UI"/>
          <w:szCs w:val="21"/>
        </w:rPr>
      </w:pPr>
    </w:p>
    <w:p w14:paraId="5D9B882A" w14:textId="77777777" w:rsidR="00FA5E28" w:rsidRPr="00FA5E28" w:rsidRDefault="00FA5E28" w:rsidP="00FA5E28">
      <w:pPr>
        <w:pStyle w:val="af2"/>
        <w:numPr>
          <w:ilvl w:val="0"/>
          <w:numId w:val="15"/>
        </w:numPr>
        <w:adjustRightInd/>
        <w:spacing w:line="240" w:lineRule="auto"/>
        <w:ind w:leftChars="0"/>
        <w:jc w:val="left"/>
        <w:textAlignment w:val="auto"/>
        <w:rPr>
          <w:rFonts w:ascii="Meiryo UI" w:eastAsia="Meiryo UI" w:hAnsi="Meiryo UI"/>
          <w:szCs w:val="21"/>
        </w:rPr>
      </w:pPr>
      <w:r w:rsidRPr="00FA5E28">
        <w:rPr>
          <w:rFonts w:ascii="Meiryo UI" w:eastAsia="Meiryo UI" w:hAnsi="Meiryo UI" w:hint="eastAsia"/>
          <w:szCs w:val="21"/>
        </w:rPr>
        <w:t>医薬品、医療機器等の品質、有効性及び安全性の確保等に関する法律に基づく、治験届及び副作用の確認並びに製造販売承認、再審査及び再評価に必要な審査に関して、武田薬品</w:t>
      </w:r>
      <w:r w:rsidRPr="00FA5E28">
        <w:rPr>
          <w:rFonts w:ascii="Meiryo UI" w:eastAsia="Meiryo UI" w:hAnsi="Meiryo UI" w:cs="Meiryo UI" w:hint="eastAsia"/>
        </w:rPr>
        <w:t>および弊社グループ企業</w:t>
      </w:r>
      <w:r w:rsidRPr="00FA5E28">
        <w:rPr>
          <w:rFonts w:ascii="Meiryo UI" w:eastAsia="Meiryo UI" w:hAnsi="Meiryo UI" w:hint="eastAsia"/>
          <w:szCs w:val="21"/>
        </w:rPr>
        <w:t>の治験薬や製品に対する各審査承認に影響を及ぼしうる役職又は立場に</w:t>
      </w:r>
    </w:p>
    <w:p w14:paraId="32C3896D" w14:textId="77777777" w:rsidR="00FA5E28" w:rsidRPr="00FA5E28" w:rsidRDefault="00FD27C3" w:rsidP="00FA5E28">
      <w:pPr>
        <w:pStyle w:val="af2"/>
        <w:ind w:leftChars="0" w:left="360"/>
        <w:jc w:val="left"/>
        <w:rPr>
          <w:rFonts w:ascii="Meiryo UI" w:eastAsia="Meiryo UI" w:hAnsi="Meiryo UI"/>
          <w:szCs w:val="21"/>
        </w:rPr>
      </w:pPr>
      <w:sdt>
        <w:sdtPr>
          <w:rPr>
            <w:rFonts w:ascii="Meiryo UI" w:eastAsia="Meiryo UI" w:hAnsi="Meiryo UI" w:hint="eastAsia"/>
            <w:szCs w:val="21"/>
          </w:rPr>
          <w:id w:val="2065603233"/>
          <w14:checkbox>
            <w14:checked w14:val="0"/>
            <w14:checkedState w14:val="2612" w14:font="ＭＳ ゴシック"/>
            <w14:uncheckedState w14:val="2610" w14:font="ＭＳ ゴシック"/>
          </w14:checkbox>
        </w:sdtPr>
        <w:sdtEndPr/>
        <w:sdtContent>
          <w:r w:rsidR="00FA5E28" w:rsidRPr="00FA5E28">
            <w:rPr>
              <w:rFonts w:ascii="Meiryo UI" w:eastAsia="Meiryo UI" w:hAnsi="Meiryo UI" w:hint="eastAsia"/>
              <w:szCs w:val="21"/>
            </w:rPr>
            <w:t>☐</w:t>
          </w:r>
        </w:sdtContent>
      </w:sdt>
      <w:r w:rsidR="00FA5E28" w:rsidRPr="00FA5E28">
        <w:rPr>
          <w:rFonts w:ascii="Meiryo UI" w:eastAsia="Meiryo UI" w:hAnsi="Meiryo UI" w:hint="eastAsia"/>
          <w:szCs w:val="21"/>
        </w:rPr>
        <w:t xml:space="preserve">ある　　　　</w:t>
      </w:r>
      <w:sdt>
        <w:sdtPr>
          <w:rPr>
            <w:rFonts w:ascii="Meiryo UI" w:eastAsia="Meiryo UI" w:hAnsi="Meiryo UI" w:hint="eastAsia"/>
            <w:szCs w:val="21"/>
          </w:rPr>
          <w:id w:val="-845169887"/>
          <w14:checkbox>
            <w14:checked w14:val="0"/>
            <w14:checkedState w14:val="2612" w14:font="ＭＳ ゴシック"/>
            <w14:uncheckedState w14:val="2610" w14:font="ＭＳ ゴシック"/>
          </w14:checkbox>
        </w:sdtPr>
        <w:sdtEndPr/>
        <w:sdtContent>
          <w:r w:rsidR="00FA5E28" w:rsidRPr="00FA5E28">
            <w:rPr>
              <w:rFonts w:ascii="Meiryo UI" w:eastAsia="Meiryo UI" w:hAnsi="Meiryo UI" w:hint="eastAsia"/>
              <w:szCs w:val="21"/>
            </w:rPr>
            <w:t>☐</w:t>
          </w:r>
        </w:sdtContent>
      </w:sdt>
      <w:r w:rsidR="00FA5E28" w:rsidRPr="00FA5E28">
        <w:rPr>
          <w:rFonts w:ascii="Meiryo UI" w:eastAsia="Meiryo UI" w:hAnsi="Meiryo UI" w:hint="eastAsia"/>
          <w:szCs w:val="21"/>
        </w:rPr>
        <w:t>ない</w:t>
      </w:r>
    </w:p>
    <w:p w14:paraId="127BF018" w14:textId="77777777" w:rsidR="00FA5E28" w:rsidRPr="00FA5E28" w:rsidRDefault="00FA5E28" w:rsidP="00FA5E28">
      <w:pPr>
        <w:pStyle w:val="af2"/>
        <w:ind w:leftChars="0" w:left="360"/>
        <w:jc w:val="left"/>
        <w:rPr>
          <w:rFonts w:ascii="Meiryo UI" w:eastAsia="Meiryo UI" w:hAnsi="Meiryo UI"/>
          <w:szCs w:val="21"/>
        </w:rPr>
      </w:pPr>
    </w:p>
    <w:p w14:paraId="37B685DC" w14:textId="4C0F7692" w:rsidR="00FA5E28" w:rsidRPr="00FA5E28" w:rsidRDefault="00FA5E28" w:rsidP="00FA5E28">
      <w:pPr>
        <w:pStyle w:val="af2"/>
        <w:numPr>
          <w:ilvl w:val="0"/>
          <w:numId w:val="15"/>
        </w:numPr>
        <w:adjustRightInd/>
        <w:spacing w:line="240" w:lineRule="auto"/>
        <w:ind w:leftChars="0"/>
        <w:jc w:val="left"/>
        <w:textAlignment w:val="auto"/>
        <w:rPr>
          <w:rFonts w:ascii="Meiryo UI" w:eastAsia="Meiryo UI" w:hAnsi="Meiryo UI"/>
          <w:szCs w:val="21"/>
        </w:rPr>
      </w:pPr>
      <w:r w:rsidRPr="00FA5E28">
        <w:rPr>
          <w:rFonts w:ascii="Meiryo UI" w:eastAsia="Meiryo UI" w:hAnsi="Meiryo UI" w:hint="eastAsia"/>
          <w:szCs w:val="21"/>
        </w:rPr>
        <w:t>武田薬品</w:t>
      </w:r>
      <w:r w:rsidRPr="00FA5E28">
        <w:rPr>
          <w:rFonts w:ascii="Meiryo UI" w:eastAsia="Meiryo UI" w:hAnsi="Meiryo UI" w:cs="Meiryo UI" w:hint="eastAsia"/>
        </w:rPr>
        <w:t>および</w:t>
      </w:r>
      <w:r w:rsidR="00F65DD1">
        <w:rPr>
          <w:rFonts w:ascii="Meiryo UI" w:eastAsia="Meiryo UI" w:hAnsi="Meiryo UI" w:cs="Meiryo UI" w:hint="eastAsia"/>
        </w:rPr>
        <w:t>武田薬品</w:t>
      </w:r>
      <w:r w:rsidRPr="00FA5E28">
        <w:rPr>
          <w:rFonts w:ascii="Meiryo UI" w:eastAsia="Meiryo UI" w:hAnsi="Meiryo UI" w:cs="Meiryo UI" w:hint="eastAsia"/>
        </w:rPr>
        <w:t>グループ企業</w:t>
      </w:r>
      <w:r w:rsidRPr="00FA5E28">
        <w:rPr>
          <w:rFonts w:ascii="Meiryo UI" w:eastAsia="Meiryo UI" w:hAnsi="Meiryo UI" w:hint="eastAsia"/>
          <w:szCs w:val="21"/>
        </w:rPr>
        <w:t>のビジネスに影響を及ぼし、答申内容が実質的な決定に等しい影響力を及ぼしうる政府機関の審議会等の委員で</w:t>
      </w:r>
    </w:p>
    <w:p w14:paraId="703A2B26" w14:textId="77777777" w:rsidR="00FA5E28" w:rsidRPr="00FA5E28" w:rsidRDefault="00FD27C3" w:rsidP="00FA5E28">
      <w:pPr>
        <w:pStyle w:val="af2"/>
        <w:ind w:leftChars="0" w:left="360"/>
        <w:jc w:val="left"/>
        <w:rPr>
          <w:rFonts w:ascii="Meiryo UI" w:eastAsia="Meiryo UI" w:hAnsi="Meiryo UI"/>
          <w:szCs w:val="21"/>
        </w:rPr>
      </w:pPr>
      <w:sdt>
        <w:sdtPr>
          <w:rPr>
            <w:rFonts w:ascii="Meiryo UI" w:eastAsia="Meiryo UI" w:hAnsi="Meiryo UI" w:hint="eastAsia"/>
            <w:szCs w:val="21"/>
          </w:rPr>
          <w:id w:val="-1648426030"/>
          <w14:checkbox>
            <w14:checked w14:val="0"/>
            <w14:checkedState w14:val="2612" w14:font="ＭＳ ゴシック"/>
            <w14:uncheckedState w14:val="2610" w14:font="ＭＳ ゴシック"/>
          </w14:checkbox>
        </w:sdtPr>
        <w:sdtEndPr/>
        <w:sdtContent>
          <w:r w:rsidR="00FA5E28" w:rsidRPr="00FA5E28">
            <w:rPr>
              <w:rFonts w:ascii="Meiryo UI" w:eastAsia="Meiryo UI" w:hAnsi="Meiryo UI" w:hint="eastAsia"/>
              <w:szCs w:val="21"/>
            </w:rPr>
            <w:t>☐</w:t>
          </w:r>
        </w:sdtContent>
      </w:sdt>
      <w:r w:rsidR="00FA5E28" w:rsidRPr="00FA5E28">
        <w:rPr>
          <w:rFonts w:ascii="Meiryo UI" w:eastAsia="Meiryo UI" w:hAnsi="Meiryo UI" w:hint="eastAsia"/>
          <w:szCs w:val="21"/>
        </w:rPr>
        <w:t xml:space="preserve">ある　　　　</w:t>
      </w:r>
      <w:sdt>
        <w:sdtPr>
          <w:rPr>
            <w:rFonts w:ascii="Meiryo UI" w:eastAsia="Meiryo UI" w:hAnsi="Meiryo UI" w:hint="eastAsia"/>
            <w:szCs w:val="21"/>
          </w:rPr>
          <w:id w:val="1922451820"/>
          <w14:checkbox>
            <w14:checked w14:val="0"/>
            <w14:checkedState w14:val="2612" w14:font="ＭＳ ゴシック"/>
            <w14:uncheckedState w14:val="2610" w14:font="ＭＳ ゴシック"/>
          </w14:checkbox>
        </w:sdtPr>
        <w:sdtEndPr/>
        <w:sdtContent>
          <w:r w:rsidR="00FA5E28" w:rsidRPr="00FA5E28">
            <w:rPr>
              <w:rFonts w:ascii="Meiryo UI" w:eastAsia="Meiryo UI" w:hAnsi="Meiryo UI" w:hint="eastAsia"/>
              <w:szCs w:val="21"/>
            </w:rPr>
            <w:t>☐</w:t>
          </w:r>
        </w:sdtContent>
      </w:sdt>
      <w:r w:rsidR="00FA5E28" w:rsidRPr="00FA5E28">
        <w:rPr>
          <w:rFonts w:ascii="Meiryo UI" w:eastAsia="Meiryo UI" w:hAnsi="Meiryo UI" w:hint="eastAsia"/>
          <w:szCs w:val="21"/>
        </w:rPr>
        <w:t>ない</w:t>
      </w:r>
    </w:p>
    <w:p w14:paraId="02965608" w14:textId="77777777" w:rsidR="00FA5E28" w:rsidRPr="00FA5E28" w:rsidRDefault="00FA5E28" w:rsidP="00FA5E28">
      <w:pPr>
        <w:pStyle w:val="af2"/>
        <w:ind w:leftChars="0" w:left="360"/>
        <w:jc w:val="left"/>
        <w:rPr>
          <w:rFonts w:ascii="Meiryo UI" w:eastAsia="Meiryo UI" w:hAnsi="Meiryo UI"/>
          <w:szCs w:val="21"/>
        </w:rPr>
      </w:pPr>
    </w:p>
    <w:p w14:paraId="5C6F22E2" w14:textId="0F4ADEBE" w:rsidR="00FA5E28" w:rsidRPr="00FA5E28" w:rsidRDefault="00FA5E28" w:rsidP="00FA5E28">
      <w:pPr>
        <w:pStyle w:val="af2"/>
        <w:numPr>
          <w:ilvl w:val="0"/>
          <w:numId w:val="15"/>
        </w:numPr>
        <w:adjustRightInd/>
        <w:spacing w:line="240" w:lineRule="auto"/>
        <w:ind w:leftChars="0"/>
        <w:jc w:val="left"/>
        <w:textAlignment w:val="auto"/>
        <w:rPr>
          <w:rFonts w:ascii="Meiryo UI" w:eastAsia="Meiryo UI" w:hAnsi="Meiryo UI"/>
          <w:szCs w:val="21"/>
        </w:rPr>
      </w:pPr>
      <w:r w:rsidRPr="00FA5E28">
        <w:rPr>
          <w:rFonts w:ascii="Meiryo UI" w:eastAsia="Meiryo UI" w:hAnsi="Meiryo UI" w:hint="eastAsia"/>
          <w:szCs w:val="21"/>
        </w:rPr>
        <w:t>武田薬品</w:t>
      </w:r>
      <w:r w:rsidRPr="00FA5E28">
        <w:rPr>
          <w:rFonts w:ascii="Meiryo UI" w:eastAsia="Meiryo UI" w:hAnsi="Meiryo UI" w:cs="Meiryo UI" w:hint="eastAsia"/>
        </w:rPr>
        <w:t>および</w:t>
      </w:r>
      <w:r w:rsidR="00F65DD1">
        <w:rPr>
          <w:rFonts w:ascii="Meiryo UI" w:eastAsia="Meiryo UI" w:hAnsi="Meiryo UI" w:cs="Meiryo UI" w:hint="eastAsia"/>
        </w:rPr>
        <w:t>武田薬品</w:t>
      </w:r>
      <w:r w:rsidRPr="00FA5E28">
        <w:rPr>
          <w:rFonts w:ascii="Meiryo UI" w:eastAsia="Meiryo UI" w:hAnsi="Meiryo UI" w:cs="Meiryo UI" w:hint="eastAsia"/>
        </w:rPr>
        <w:t>グループ企業</w:t>
      </w:r>
      <w:r w:rsidRPr="00FA5E28">
        <w:rPr>
          <w:rFonts w:ascii="Meiryo UI" w:eastAsia="Meiryo UI" w:hAnsi="Meiryo UI" w:hint="eastAsia"/>
          <w:szCs w:val="21"/>
        </w:rPr>
        <w:t>のビジネスに影響する公的資金の支出の決定又は影響を及ぼしうる権限（公費助成に関する審議会の委員等）が</w:t>
      </w:r>
    </w:p>
    <w:p w14:paraId="2E9A17DD" w14:textId="77777777" w:rsidR="00FA5E28" w:rsidRPr="00FA5E28" w:rsidRDefault="00FD27C3" w:rsidP="00FA5E28">
      <w:pPr>
        <w:pStyle w:val="af2"/>
        <w:ind w:leftChars="0" w:left="360"/>
        <w:jc w:val="left"/>
        <w:rPr>
          <w:rFonts w:ascii="Meiryo UI" w:eastAsia="Meiryo UI" w:hAnsi="Meiryo UI"/>
          <w:szCs w:val="21"/>
        </w:rPr>
      </w:pPr>
      <w:sdt>
        <w:sdtPr>
          <w:rPr>
            <w:rFonts w:ascii="Meiryo UI" w:eastAsia="Meiryo UI" w:hAnsi="Meiryo UI" w:hint="eastAsia"/>
            <w:szCs w:val="21"/>
          </w:rPr>
          <w:id w:val="-639880377"/>
          <w14:checkbox>
            <w14:checked w14:val="0"/>
            <w14:checkedState w14:val="2612" w14:font="ＭＳ ゴシック"/>
            <w14:uncheckedState w14:val="2610" w14:font="ＭＳ ゴシック"/>
          </w14:checkbox>
        </w:sdtPr>
        <w:sdtEndPr/>
        <w:sdtContent>
          <w:r w:rsidR="00FA5E28" w:rsidRPr="00FA5E28">
            <w:rPr>
              <w:rFonts w:ascii="Meiryo UI" w:eastAsia="Meiryo UI" w:hAnsi="Meiryo UI" w:hint="eastAsia"/>
              <w:szCs w:val="21"/>
            </w:rPr>
            <w:t>☐</w:t>
          </w:r>
        </w:sdtContent>
      </w:sdt>
      <w:r w:rsidR="00FA5E28" w:rsidRPr="00FA5E28">
        <w:rPr>
          <w:rFonts w:ascii="Meiryo UI" w:eastAsia="Meiryo UI" w:hAnsi="Meiryo UI" w:hint="eastAsia"/>
          <w:szCs w:val="21"/>
        </w:rPr>
        <w:t xml:space="preserve">ある　　　　</w:t>
      </w:r>
      <w:sdt>
        <w:sdtPr>
          <w:rPr>
            <w:rFonts w:ascii="Meiryo UI" w:eastAsia="Meiryo UI" w:hAnsi="Meiryo UI" w:hint="eastAsia"/>
            <w:szCs w:val="21"/>
          </w:rPr>
          <w:id w:val="-1401666831"/>
          <w14:checkbox>
            <w14:checked w14:val="0"/>
            <w14:checkedState w14:val="2612" w14:font="ＭＳ ゴシック"/>
            <w14:uncheckedState w14:val="2610" w14:font="ＭＳ ゴシック"/>
          </w14:checkbox>
        </w:sdtPr>
        <w:sdtEndPr/>
        <w:sdtContent>
          <w:r w:rsidR="00FA5E28" w:rsidRPr="00FA5E28">
            <w:rPr>
              <w:rFonts w:ascii="Meiryo UI" w:eastAsia="Meiryo UI" w:hAnsi="Meiryo UI" w:hint="eastAsia"/>
              <w:szCs w:val="21"/>
            </w:rPr>
            <w:t>☐</w:t>
          </w:r>
        </w:sdtContent>
      </w:sdt>
      <w:r w:rsidR="00FA5E28" w:rsidRPr="00FA5E28">
        <w:rPr>
          <w:rFonts w:ascii="Meiryo UI" w:eastAsia="Meiryo UI" w:hAnsi="Meiryo UI" w:hint="eastAsia"/>
          <w:szCs w:val="21"/>
        </w:rPr>
        <w:t>ない</w:t>
      </w:r>
    </w:p>
    <w:p w14:paraId="68924902" w14:textId="77777777" w:rsidR="00FA5E28" w:rsidRPr="00FA5E28" w:rsidRDefault="00FA5E28" w:rsidP="00FA5E28">
      <w:pPr>
        <w:pStyle w:val="af2"/>
        <w:ind w:leftChars="0" w:left="360"/>
        <w:jc w:val="left"/>
        <w:rPr>
          <w:rFonts w:ascii="Meiryo UI" w:eastAsia="Meiryo UI" w:hAnsi="Meiryo UI"/>
          <w:szCs w:val="21"/>
        </w:rPr>
      </w:pPr>
    </w:p>
    <w:p w14:paraId="4F07B5C1" w14:textId="77777777" w:rsidR="00FA5E28" w:rsidRPr="00FA5E28" w:rsidRDefault="00FA5E28" w:rsidP="00FA5E28">
      <w:pPr>
        <w:pStyle w:val="af2"/>
        <w:numPr>
          <w:ilvl w:val="0"/>
          <w:numId w:val="15"/>
        </w:numPr>
        <w:adjustRightInd/>
        <w:spacing w:line="240" w:lineRule="auto"/>
        <w:ind w:leftChars="0"/>
        <w:jc w:val="left"/>
        <w:textAlignment w:val="auto"/>
        <w:rPr>
          <w:rFonts w:ascii="Meiryo UI" w:eastAsia="Meiryo UI" w:hAnsi="Meiryo UI"/>
          <w:szCs w:val="21"/>
        </w:rPr>
      </w:pPr>
      <w:r w:rsidRPr="00FA5E28">
        <w:rPr>
          <w:rFonts w:ascii="Meiryo UI" w:eastAsia="Meiryo UI" w:hAnsi="Meiryo UI" w:hint="eastAsia"/>
          <w:szCs w:val="21"/>
        </w:rPr>
        <w:t>近親者（二親等以内の親族）に、武田薬品に影響する公的な決定を行う、又は影響を及ぼしうる権限がある、またはあるとみなされうる公務員が</w:t>
      </w:r>
    </w:p>
    <w:p w14:paraId="75D499C2" w14:textId="77777777" w:rsidR="00FA5E28" w:rsidRPr="00FA5E28" w:rsidRDefault="00FD27C3" w:rsidP="00FA5E28">
      <w:pPr>
        <w:pStyle w:val="af2"/>
        <w:ind w:leftChars="0" w:left="360"/>
        <w:jc w:val="left"/>
        <w:rPr>
          <w:rFonts w:ascii="Meiryo UI" w:eastAsia="Meiryo UI" w:hAnsi="Meiryo UI"/>
          <w:szCs w:val="21"/>
        </w:rPr>
      </w:pPr>
      <w:sdt>
        <w:sdtPr>
          <w:rPr>
            <w:rFonts w:ascii="Meiryo UI" w:eastAsia="Meiryo UI" w:hAnsi="Meiryo UI" w:hint="eastAsia"/>
            <w:szCs w:val="21"/>
          </w:rPr>
          <w:id w:val="265349824"/>
          <w14:checkbox>
            <w14:checked w14:val="0"/>
            <w14:checkedState w14:val="2612" w14:font="ＭＳ ゴシック"/>
            <w14:uncheckedState w14:val="2610" w14:font="ＭＳ ゴシック"/>
          </w14:checkbox>
        </w:sdtPr>
        <w:sdtEndPr/>
        <w:sdtContent>
          <w:r w:rsidR="00FA5E28" w:rsidRPr="00FA5E28">
            <w:rPr>
              <w:rFonts w:ascii="Meiryo UI" w:eastAsia="Meiryo UI" w:hAnsi="Meiryo UI" w:hint="eastAsia"/>
              <w:szCs w:val="21"/>
            </w:rPr>
            <w:t>☐</w:t>
          </w:r>
        </w:sdtContent>
      </w:sdt>
      <w:r w:rsidR="00FA5E28" w:rsidRPr="00FA5E28">
        <w:rPr>
          <w:rFonts w:ascii="Meiryo UI" w:eastAsia="Meiryo UI" w:hAnsi="Meiryo UI" w:hint="eastAsia"/>
          <w:szCs w:val="21"/>
        </w:rPr>
        <w:t xml:space="preserve">いる　　　　</w:t>
      </w:r>
      <w:sdt>
        <w:sdtPr>
          <w:rPr>
            <w:rFonts w:ascii="Meiryo UI" w:eastAsia="Meiryo UI" w:hAnsi="Meiryo UI" w:hint="eastAsia"/>
            <w:szCs w:val="21"/>
          </w:rPr>
          <w:id w:val="1390604473"/>
          <w14:checkbox>
            <w14:checked w14:val="0"/>
            <w14:checkedState w14:val="2612" w14:font="ＭＳ ゴシック"/>
            <w14:uncheckedState w14:val="2610" w14:font="ＭＳ ゴシック"/>
          </w14:checkbox>
        </w:sdtPr>
        <w:sdtEndPr/>
        <w:sdtContent>
          <w:r w:rsidR="00FA5E28" w:rsidRPr="00FA5E28">
            <w:rPr>
              <w:rFonts w:ascii="Meiryo UI" w:eastAsia="Meiryo UI" w:hAnsi="Meiryo UI" w:hint="eastAsia"/>
              <w:szCs w:val="21"/>
            </w:rPr>
            <w:t>☐</w:t>
          </w:r>
        </w:sdtContent>
      </w:sdt>
      <w:r w:rsidR="00FA5E28" w:rsidRPr="00FA5E28">
        <w:rPr>
          <w:rFonts w:ascii="Meiryo UI" w:eastAsia="Meiryo UI" w:hAnsi="Meiryo UI" w:hint="eastAsia"/>
          <w:szCs w:val="21"/>
        </w:rPr>
        <w:t>いない</w:t>
      </w:r>
    </w:p>
    <w:p w14:paraId="781B8FD9" w14:textId="77777777" w:rsidR="00FA5E28" w:rsidRPr="00FA5E28" w:rsidRDefault="00FA5E28" w:rsidP="00FA5E28">
      <w:pPr>
        <w:pStyle w:val="af2"/>
        <w:ind w:leftChars="0" w:left="360"/>
        <w:jc w:val="left"/>
        <w:rPr>
          <w:rFonts w:ascii="Meiryo UI" w:eastAsia="Meiryo UI" w:hAnsi="Meiryo UI"/>
          <w:szCs w:val="21"/>
        </w:rPr>
      </w:pPr>
    </w:p>
    <w:p w14:paraId="546A7915" w14:textId="74B9F1E8" w:rsidR="00FA5E28" w:rsidRPr="00FA5E28" w:rsidRDefault="00FA5E28" w:rsidP="00FA5E28">
      <w:pPr>
        <w:pStyle w:val="af2"/>
        <w:numPr>
          <w:ilvl w:val="0"/>
          <w:numId w:val="15"/>
        </w:numPr>
        <w:adjustRightInd/>
        <w:spacing w:line="240" w:lineRule="auto"/>
        <w:ind w:leftChars="0"/>
        <w:jc w:val="left"/>
        <w:textAlignment w:val="auto"/>
        <w:rPr>
          <w:rFonts w:ascii="Meiryo UI" w:eastAsia="Meiryo UI" w:hAnsi="Meiryo UI"/>
          <w:szCs w:val="21"/>
        </w:rPr>
      </w:pPr>
      <w:r w:rsidRPr="00FA5E28">
        <w:rPr>
          <w:rFonts w:ascii="Meiryo UI" w:eastAsia="Meiryo UI" w:hAnsi="Meiryo UI" w:hint="eastAsia"/>
          <w:szCs w:val="21"/>
        </w:rPr>
        <w:t>下記五項目に対して、申請する</w:t>
      </w:r>
      <w:r w:rsidR="00FD39C2">
        <w:rPr>
          <w:rFonts w:ascii="Meiryo UI" w:eastAsia="Meiryo UI" w:hAnsi="Meiryo UI" w:hint="eastAsia"/>
          <w:szCs w:val="21"/>
        </w:rPr>
        <w:t>医学研究事業</w:t>
      </w:r>
      <w:r w:rsidRPr="00FA5E28">
        <w:rPr>
          <w:rFonts w:ascii="Meiryo UI" w:eastAsia="Meiryo UI" w:hAnsi="Meiryo UI" w:hint="eastAsia"/>
          <w:szCs w:val="21"/>
        </w:rPr>
        <w:t>との関連性の有無は以下のとおりです。（過去1年間）</w:t>
      </w:r>
    </w:p>
    <w:tbl>
      <w:tblPr>
        <w:tblStyle w:val="a9"/>
        <w:tblW w:w="0" w:type="auto"/>
        <w:tblInd w:w="534" w:type="dxa"/>
        <w:tblLayout w:type="fixed"/>
        <w:tblLook w:val="04A0" w:firstRow="1" w:lastRow="0" w:firstColumn="1" w:lastColumn="0" w:noHBand="0" w:noVBand="1"/>
      </w:tblPr>
      <w:tblGrid>
        <w:gridCol w:w="7654"/>
        <w:gridCol w:w="568"/>
        <w:gridCol w:w="236"/>
        <w:gridCol w:w="614"/>
      </w:tblGrid>
      <w:tr w:rsidR="00FA5E28" w:rsidRPr="00FA5E28" w14:paraId="0F6D1145" w14:textId="77777777" w:rsidTr="0094632B">
        <w:tc>
          <w:tcPr>
            <w:tcW w:w="7654" w:type="dxa"/>
          </w:tcPr>
          <w:p w14:paraId="13B40135" w14:textId="1C823ADC" w:rsidR="00FA5E28" w:rsidRPr="00FA5E28" w:rsidRDefault="00FA5E28" w:rsidP="00FA5E28">
            <w:pPr>
              <w:pStyle w:val="af2"/>
              <w:numPr>
                <w:ilvl w:val="0"/>
                <w:numId w:val="16"/>
              </w:numPr>
              <w:adjustRightInd/>
              <w:spacing w:line="240" w:lineRule="auto"/>
              <w:ind w:leftChars="0"/>
              <w:jc w:val="left"/>
              <w:textAlignment w:val="auto"/>
              <w:rPr>
                <w:rFonts w:ascii="Meiryo UI" w:eastAsia="Meiryo UI" w:hAnsi="Meiryo UI"/>
                <w:szCs w:val="21"/>
              </w:rPr>
            </w:pPr>
            <w:r w:rsidRPr="00FA5E28">
              <w:rPr>
                <w:rFonts w:ascii="Meiryo UI" w:eastAsia="Meiryo UI" w:hAnsi="Meiryo UI" w:hint="eastAsia"/>
                <w:szCs w:val="21"/>
              </w:rPr>
              <w:t>武田薬品</w:t>
            </w:r>
            <w:r w:rsidRPr="00FA5E28">
              <w:rPr>
                <w:rFonts w:ascii="Meiryo UI" w:eastAsia="Meiryo UI" w:hAnsi="Meiryo UI" w:cs="Meiryo UI" w:hint="eastAsia"/>
              </w:rPr>
              <w:t>および</w:t>
            </w:r>
            <w:r w:rsidR="00F65DD1">
              <w:rPr>
                <w:rFonts w:ascii="Meiryo UI" w:eastAsia="Meiryo UI" w:hAnsi="Meiryo UI" w:cs="Meiryo UI" w:hint="eastAsia"/>
              </w:rPr>
              <w:t>武田薬品</w:t>
            </w:r>
            <w:r w:rsidRPr="00FA5E28">
              <w:rPr>
                <w:rFonts w:ascii="Meiryo UI" w:eastAsia="Meiryo UI" w:hAnsi="Meiryo UI" w:cs="Meiryo UI" w:hint="eastAsia"/>
              </w:rPr>
              <w:t>グループ企業</w:t>
            </w:r>
            <w:r w:rsidRPr="00FA5E28">
              <w:rPr>
                <w:rFonts w:ascii="Meiryo UI" w:eastAsia="Meiryo UI" w:hAnsi="Meiryo UI" w:hint="eastAsia"/>
                <w:szCs w:val="21"/>
              </w:rPr>
              <w:t>のエクイティ（5％以上の株式保有）の有無</w:t>
            </w:r>
          </w:p>
        </w:tc>
        <w:tc>
          <w:tcPr>
            <w:tcW w:w="568" w:type="dxa"/>
            <w:tcBorders>
              <w:right w:val="nil"/>
            </w:tcBorders>
          </w:tcPr>
          <w:p w14:paraId="7B9F1B47"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有</w:t>
            </w:r>
          </w:p>
        </w:tc>
        <w:tc>
          <w:tcPr>
            <w:tcW w:w="236" w:type="dxa"/>
            <w:tcBorders>
              <w:left w:val="nil"/>
              <w:right w:val="nil"/>
            </w:tcBorders>
          </w:tcPr>
          <w:p w14:paraId="21E66882"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w:t>
            </w:r>
          </w:p>
        </w:tc>
        <w:tc>
          <w:tcPr>
            <w:tcW w:w="614" w:type="dxa"/>
            <w:tcBorders>
              <w:left w:val="nil"/>
            </w:tcBorders>
          </w:tcPr>
          <w:p w14:paraId="1F44047E"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無</w:t>
            </w:r>
          </w:p>
        </w:tc>
      </w:tr>
      <w:tr w:rsidR="00FA5E28" w:rsidRPr="00FA5E28" w14:paraId="04567C3F" w14:textId="77777777" w:rsidTr="0094632B">
        <w:tc>
          <w:tcPr>
            <w:tcW w:w="7654" w:type="dxa"/>
          </w:tcPr>
          <w:p w14:paraId="663C4015" w14:textId="4B18BADA" w:rsidR="00FA5E28" w:rsidRPr="00FA5E28" w:rsidRDefault="00FA5E28" w:rsidP="00FA5E28">
            <w:pPr>
              <w:pStyle w:val="af2"/>
              <w:numPr>
                <w:ilvl w:val="0"/>
                <w:numId w:val="16"/>
              </w:numPr>
              <w:adjustRightInd/>
              <w:spacing w:line="240" w:lineRule="auto"/>
              <w:ind w:leftChars="0"/>
              <w:jc w:val="left"/>
              <w:textAlignment w:val="auto"/>
              <w:rPr>
                <w:rFonts w:ascii="Meiryo UI" w:eastAsia="Meiryo UI" w:hAnsi="Meiryo UI"/>
                <w:szCs w:val="21"/>
              </w:rPr>
            </w:pPr>
            <w:r w:rsidRPr="00FA5E28">
              <w:rPr>
                <w:rFonts w:ascii="Meiryo UI" w:eastAsia="Meiryo UI" w:hAnsi="Meiryo UI" w:hint="eastAsia"/>
                <w:szCs w:val="21"/>
              </w:rPr>
              <w:t>武田薬品</w:t>
            </w:r>
            <w:r w:rsidRPr="00FA5E28">
              <w:rPr>
                <w:rFonts w:ascii="Meiryo UI" w:eastAsia="Meiryo UI" w:hAnsi="Meiryo UI" w:cs="Meiryo UI" w:hint="eastAsia"/>
              </w:rPr>
              <w:t>および</w:t>
            </w:r>
            <w:r w:rsidR="00F65DD1">
              <w:rPr>
                <w:rFonts w:ascii="Meiryo UI" w:eastAsia="Meiryo UI" w:hAnsi="Meiryo UI" w:cs="Meiryo UI" w:hint="eastAsia"/>
              </w:rPr>
              <w:t>武田薬品</w:t>
            </w:r>
            <w:r w:rsidRPr="00FA5E28">
              <w:rPr>
                <w:rFonts w:ascii="Meiryo UI" w:eastAsia="Meiryo UI" w:hAnsi="Meiryo UI" w:cs="Meiryo UI" w:hint="eastAsia"/>
              </w:rPr>
              <w:t>グループ企業</w:t>
            </w:r>
            <w:r w:rsidRPr="00FA5E28">
              <w:rPr>
                <w:rFonts w:ascii="Meiryo UI" w:eastAsia="Meiryo UI" w:hAnsi="Meiryo UI" w:hint="eastAsia"/>
                <w:szCs w:val="21"/>
              </w:rPr>
              <w:t>からの無償の役務提供の有無</w:t>
            </w:r>
          </w:p>
        </w:tc>
        <w:tc>
          <w:tcPr>
            <w:tcW w:w="568" w:type="dxa"/>
            <w:tcBorders>
              <w:right w:val="nil"/>
            </w:tcBorders>
          </w:tcPr>
          <w:p w14:paraId="3073526D"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有</w:t>
            </w:r>
          </w:p>
        </w:tc>
        <w:tc>
          <w:tcPr>
            <w:tcW w:w="236" w:type="dxa"/>
            <w:tcBorders>
              <w:left w:val="nil"/>
              <w:right w:val="nil"/>
            </w:tcBorders>
          </w:tcPr>
          <w:p w14:paraId="532DEF8C"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w:t>
            </w:r>
          </w:p>
        </w:tc>
        <w:tc>
          <w:tcPr>
            <w:tcW w:w="614" w:type="dxa"/>
            <w:tcBorders>
              <w:left w:val="nil"/>
            </w:tcBorders>
          </w:tcPr>
          <w:p w14:paraId="244BA06F"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無</w:t>
            </w:r>
          </w:p>
        </w:tc>
      </w:tr>
      <w:tr w:rsidR="00FA5E28" w:rsidRPr="00FA5E28" w14:paraId="509A20BF" w14:textId="77777777" w:rsidTr="0094632B">
        <w:tc>
          <w:tcPr>
            <w:tcW w:w="7654" w:type="dxa"/>
          </w:tcPr>
          <w:p w14:paraId="04E94007" w14:textId="0EC50820" w:rsidR="00FA5E28" w:rsidRPr="00FA5E28" w:rsidRDefault="00FA5E28" w:rsidP="00FA5E28">
            <w:pPr>
              <w:pStyle w:val="af2"/>
              <w:numPr>
                <w:ilvl w:val="0"/>
                <w:numId w:val="16"/>
              </w:numPr>
              <w:adjustRightInd/>
              <w:spacing w:line="240" w:lineRule="auto"/>
              <w:ind w:leftChars="0"/>
              <w:jc w:val="left"/>
              <w:textAlignment w:val="auto"/>
              <w:rPr>
                <w:rFonts w:ascii="Meiryo UI" w:eastAsia="Meiryo UI" w:hAnsi="Meiryo UI"/>
                <w:szCs w:val="21"/>
              </w:rPr>
            </w:pPr>
            <w:r w:rsidRPr="00FA5E28">
              <w:rPr>
                <w:rFonts w:ascii="Meiryo UI" w:eastAsia="Meiryo UI" w:hAnsi="Meiryo UI" w:hint="eastAsia"/>
                <w:szCs w:val="21"/>
              </w:rPr>
              <w:t>武田薬品</w:t>
            </w:r>
            <w:r w:rsidRPr="00FA5E28">
              <w:rPr>
                <w:rFonts w:ascii="Meiryo UI" w:eastAsia="Meiryo UI" w:hAnsi="Meiryo UI" w:cs="Meiryo UI" w:hint="eastAsia"/>
              </w:rPr>
              <w:t>および</w:t>
            </w:r>
            <w:r w:rsidR="00F65DD1">
              <w:rPr>
                <w:rFonts w:ascii="Meiryo UI" w:eastAsia="Meiryo UI" w:hAnsi="Meiryo UI" w:cs="Meiryo UI" w:hint="eastAsia"/>
              </w:rPr>
              <w:t>武田薬品</w:t>
            </w:r>
            <w:r w:rsidRPr="00FA5E28">
              <w:rPr>
                <w:rFonts w:ascii="Meiryo UI" w:eastAsia="Meiryo UI" w:hAnsi="Meiryo UI" w:cs="Meiryo UI" w:hint="eastAsia"/>
              </w:rPr>
              <w:t>グループ企業</w:t>
            </w:r>
            <w:r w:rsidRPr="00FA5E28">
              <w:rPr>
                <w:rFonts w:ascii="Meiryo UI" w:eastAsia="Meiryo UI" w:hAnsi="Meiryo UI" w:hint="eastAsia"/>
                <w:szCs w:val="21"/>
              </w:rPr>
              <w:t>からの無償での機材等の提供の有無</w:t>
            </w:r>
          </w:p>
        </w:tc>
        <w:tc>
          <w:tcPr>
            <w:tcW w:w="568" w:type="dxa"/>
            <w:tcBorders>
              <w:right w:val="nil"/>
            </w:tcBorders>
          </w:tcPr>
          <w:p w14:paraId="0349F66F"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有</w:t>
            </w:r>
          </w:p>
        </w:tc>
        <w:tc>
          <w:tcPr>
            <w:tcW w:w="236" w:type="dxa"/>
            <w:tcBorders>
              <w:left w:val="nil"/>
              <w:right w:val="nil"/>
            </w:tcBorders>
          </w:tcPr>
          <w:p w14:paraId="477FA20B"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w:t>
            </w:r>
          </w:p>
        </w:tc>
        <w:tc>
          <w:tcPr>
            <w:tcW w:w="614" w:type="dxa"/>
            <w:tcBorders>
              <w:left w:val="nil"/>
            </w:tcBorders>
          </w:tcPr>
          <w:p w14:paraId="06784FCD"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無</w:t>
            </w:r>
          </w:p>
        </w:tc>
      </w:tr>
      <w:tr w:rsidR="00FA5E28" w:rsidRPr="00FA5E28" w14:paraId="308555BA" w14:textId="77777777" w:rsidTr="0094632B">
        <w:tc>
          <w:tcPr>
            <w:tcW w:w="7654" w:type="dxa"/>
          </w:tcPr>
          <w:p w14:paraId="43E71ED8" w14:textId="77777777" w:rsidR="00FA5E28" w:rsidRPr="00FA5E28" w:rsidRDefault="00FA5E28" w:rsidP="00FA5E28">
            <w:pPr>
              <w:pStyle w:val="af2"/>
              <w:numPr>
                <w:ilvl w:val="0"/>
                <w:numId w:val="16"/>
              </w:numPr>
              <w:adjustRightInd/>
              <w:spacing w:line="240" w:lineRule="auto"/>
              <w:ind w:leftChars="0"/>
              <w:jc w:val="left"/>
              <w:textAlignment w:val="auto"/>
              <w:rPr>
                <w:rFonts w:ascii="Meiryo UI" w:eastAsia="Meiryo UI" w:hAnsi="Meiryo UI"/>
                <w:szCs w:val="21"/>
              </w:rPr>
            </w:pPr>
            <w:r w:rsidRPr="00FA5E28">
              <w:rPr>
                <w:rFonts w:ascii="Meiryo UI" w:eastAsia="Meiryo UI" w:hAnsi="Meiryo UI" w:hint="eastAsia"/>
                <w:szCs w:val="21"/>
              </w:rPr>
              <w:t>申請する研究の実施期間中に上記1～3が発生する可能性の有無</w:t>
            </w:r>
          </w:p>
        </w:tc>
        <w:tc>
          <w:tcPr>
            <w:tcW w:w="568" w:type="dxa"/>
            <w:tcBorders>
              <w:right w:val="nil"/>
            </w:tcBorders>
          </w:tcPr>
          <w:p w14:paraId="14972E0C"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有</w:t>
            </w:r>
          </w:p>
        </w:tc>
        <w:tc>
          <w:tcPr>
            <w:tcW w:w="236" w:type="dxa"/>
            <w:tcBorders>
              <w:left w:val="nil"/>
              <w:right w:val="nil"/>
            </w:tcBorders>
          </w:tcPr>
          <w:p w14:paraId="06CE3337"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w:t>
            </w:r>
          </w:p>
        </w:tc>
        <w:tc>
          <w:tcPr>
            <w:tcW w:w="614" w:type="dxa"/>
            <w:tcBorders>
              <w:left w:val="nil"/>
            </w:tcBorders>
          </w:tcPr>
          <w:p w14:paraId="2F8F88F1"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無</w:t>
            </w:r>
          </w:p>
        </w:tc>
      </w:tr>
      <w:tr w:rsidR="00FA5E28" w:rsidRPr="00FA5E28" w14:paraId="7955DD85" w14:textId="77777777" w:rsidTr="0094632B">
        <w:tc>
          <w:tcPr>
            <w:tcW w:w="7654" w:type="dxa"/>
          </w:tcPr>
          <w:p w14:paraId="063681B0" w14:textId="77777777" w:rsidR="00FA5E28" w:rsidRPr="00FA5E28" w:rsidRDefault="00FA5E28" w:rsidP="00FA5E28">
            <w:pPr>
              <w:pStyle w:val="af2"/>
              <w:numPr>
                <w:ilvl w:val="0"/>
                <w:numId w:val="16"/>
              </w:numPr>
              <w:adjustRightInd/>
              <w:spacing w:line="240" w:lineRule="auto"/>
              <w:ind w:leftChars="0"/>
              <w:jc w:val="left"/>
              <w:textAlignment w:val="auto"/>
              <w:rPr>
                <w:rFonts w:ascii="Meiryo UI" w:eastAsia="Meiryo UI" w:hAnsi="Meiryo UI"/>
                <w:szCs w:val="21"/>
              </w:rPr>
            </w:pPr>
            <w:r w:rsidRPr="00FA5E28">
              <w:rPr>
                <w:rFonts w:ascii="Meiryo UI" w:eastAsia="Meiryo UI" w:hAnsi="Meiryo UI" w:hint="eastAsia"/>
                <w:szCs w:val="21"/>
              </w:rPr>
              <w:t>生計を一にする配偶者及び一親等までの者について上記1～4の該当の有無</w:t>
            </w:r>
          </w:p>
        </w:tc>
        <w:tc>
          <w:tcPr>
            <w:tcW w:w="568" w:type="dxa"/>
            <w:tcBorders>
              <w:right w:val="nil"/>
            </w:tcBorders>
          </w:tcPr>
          <w:p w14:paraId="7419EA7E"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有</w:t>
            </w:r>
          </w:p>
        </w:tc>
        <w:tc>
          <w:tcPr>
            <w:tcW w:w="236" w:type="dxa"/>
            <w:tcBorders>
              <w:left w:val="nil"/>
              <w:right w:val="nil"/>
            </w:tcBorders>
          </w:tcPr>
          <w:p w14:paraId="2145CE66"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w:t>
            </w:r>
          </w:p>
        </w:tc>
        <w:tc>
          <w:tcPr>
            <w:tcW w:w="614" w:type="dxa"/>
            <w:tcBorders>
              <w:left w:val="nil"/>
            </w:tcBorders>
          </w:tcPr>
          <w:p w14:paraId="0E0BE4D1" w14:textId="77777777" w:rsidR="00FA5E28" w:rsidRPr="00FA5E28" w:rsidRDefault="00FA5E28" w:rsidP="0094632B">
            <w:pPr>
              <w:jc w:val="center"/>
              <w:rPr>
                <w:rFonts w:ascii="Meiryo UI" w:eastAsia="Meiryo UI" w:hAnsi="Meiryo UI"/>
                <w:szCs w:val="21"/>
              </w:rPr>
            </w:pPr>
            <w:r w:rsidRPr="00FA5E28">
              <w:rPr>
                <w:rFonts w:ascii="Meiryo UI" w:eastAsia="Meiryo UI" w:hAnsi="Meiryo UI" w:hint="eastAsia"/>
                <w:szCs w:val="21"/>
              </w:rPr>
              <w:t>無</w:t>
            </w:r>
          </w:p>
        </w:tc>
      </w:tr>
    </w:tbl>
    <w:p w14:paraId="00000DB7" w14:textId="77777777" w:rsidR="00FA5E28" w:rsidRPr="00FA5E28" w:rsidRDefault="00FA5E28" w:rsidP="00183390">
      <w:pPr>
        <w:pStyle w:val="a5"/>
        <w:ind w:right="480"/>
        <w:jc w:val="both"/>
        <w:rPr>
          <w:rFonts w:ascii="Meiryo UI" w:eastAsia="Meiryo UI" w:hAnsi="Meiryo UI"/>
          <w:sz w:val="12"/>
          <w:szCs w:val="12"/>
        </w:rPr>
      </w:pPr>
    </w:p>
    <w:p w14:paraId="1D1ACBD9" w14:textId="2D543D5A" w:rsidR="00FA5E28" w:rsidRPr="00FA5E28" w:rsidRDefault="00FA5E28" w:rsidP="00FA5E28">
      <w:pPr>
        <w:pStyle w:val="af2"/>
        <w:ind w:leftChars="0" w:left="360"/>
        <w:jc w:val="right"/>
        <w:rPr>
          <w:rFonts w:ascii="Meiryo UI" w:eastAsia="Meiryo UI" w:hAnsi="Meiryo UI"/>
          <w:szCs w:val="21"/>
        </w:rPr>
      </w:pPr>
      <w:r w:rsidRPr="00FA5E28">
        <w:rPr>
          <w:rFonts w:ascii="Meiryo UI" w:eastAsia="Meiryo UI" w:hAnsi="Meiryo UI" w:hint="eastAsia"/>
          <w:szCs w:val="21"/>
        </w:rPr>
        <w:t>年　　　　　月　　　　　日</w:t>
      </w:r>
    </w:p>
    <w:tbl>
      <w:tblPr>
        <w:tblStyle w:val="a9"/>
        <w:tblW w:w="10065" w:type="dxa"/>
        <w:tblInd w:w="-504" w:type="dxa"/>
        <w:tblLook w:val="04A0" w:firstRow="1" w:lastRow="0" w:firstColumn="1" w:lastColumn="0" w:noHBand="0" w:noVBand="1"/>
      </w:tblPr>
      <w:tblGrid>
        <w:gridCol w:w="3476"/>
        <w:gridCol w:w="6589"/>
      </w:tblGrid>
      <w:tr w:rsidR="00FA5E28" w:rsidRPr="00FA5E28" w14:paraId="31C3BB56" w14:textId="77777777" w:rsidTr="0049363A">
        <w:tc>
          <w:tcPr>
            <w:tcW w:w="3476" w:type="dxa"/>
          </w:tcPr>
          <w:p w14:paraId="707BA75F" w14:textId="2D9E8667" w:rsidR="00FA5E28" w:rsidRPr="00FA5E28" w:rsidRDefault="00FA5E28" w:rsidP="00FA5E28">
            <w:pPr>
              <w:pStyle w:val="af2"/>
              <w:ind w:leftChars="0" w:left="0"/>
              <w:jc w:val="left"/>
              <w:rPr>
                <w:rFonts w:ascii="Meiryo UI" w:eastAsia="Meiryo UI" w:hAnsi="Meiryo UI"/>
                <w:sz w:val="20"/>
              </w:rPr>
            </w:pPr>
            <w:r w:rsidRPr="00FA5E28">
              <w:rPr>
                <w:rFonts w:ascii="Meiryo UI" w:eastAsia="Meiryo UI" w:hAnsi="Meiryo UI" w:cstheme="majorHAnsi"/>
                <w:sz w:val="20"/>
              </w:rPr>
              <w:t>貴団体・会合名称及び役員（職）名</w:t>
            </w:r>
          </w:p>
        </w:tc>
        <w:tc>
          <w:tcPr>
            <w:tcW w:w="6589" w:type="dxa"/>
          </w:tcPr>
          <w:p w14:paraId="5266228E" w14:textId="77777777" w:rsidR="00FA5E28" w:rsidRPr="00FA5E28" w:rsidRDefault="00FA5E28" w:rsidP="00FA5E28">
            <w:pPr>
              <w:pStyle w:val="af2"/>
              <w:ind w:leftChars="0" w:left="0"/>
              <w:jc w:val="right"/>
              <w:rPr>
                <w:rFonts w:ascii="Meiryo UI" w:eastAsia="Meiryo UI" w:hAnsi="Meiryo UI"/>
                <w:szCs w:val="21"/>
              </w:rPr>
            </w:pPr>
          </w:p>
          <w:p w14:paraId="49D119B0" w14:textId="77777777" w:rsidR="00FA5E28" w:rsidRDefault="00FA5E28" w:rsidP="00FA5E28">
            <w:pPr>
              <w:pStyle w:val="af2"/>
              <w:ind w:leftChars="0" w:left="0"/>
              <w:jc w:val="right"/>
              <w:rPr>
                <w:rFonts w:ascii="Meiryo UI" w:eastAsia="Meiryo UI" w:hAnsi="Meiryo UI"/>
                <w:szCs w:val="21"/>
              </w:rPr>
            </w:pPr>
          </w:p>
          <w:p w14:paraId="52D0DD39" w14:textId="2F6B7E18" w:rsidR="00FD27C3" w:rsidRPr="00FA5E28" w:rsidRDefault="00FD27C3" w:rsidP="00FA5E28">
            <w:pPr>
              <w:pStyle w:val="af2"/>
              <w:ind w:leftChars="0" w:left="0"/>
              <w:jc w:val="right"/>
              <w:rPr>
                <w:rFonts w:ascii="Meiryo UI" w:eastAsia="Meiryo UI" w:hAnsi="Meiryo UI" w:hint="eastAsia"/>
                <w:szCs w:val="21"/>
              </w:rPr>
            </w:pPr>
          </w:p>
        </w:tc>
      </w:tr>
      <w:tr w:rsidR="00FA5E28" w:rsidRPr="00FA5E28" w14:paraId="27D2A4A5" w14:textId="77777777" w:rsidTr="0049363A">
        <w:tc>
          <w:tcPr>
            <w:tcW w:w="3476" w:type="dxa"/>
          </w:tcPr>
          <w:p w14:paraId="167EABE8" w14:textId="77777777" w:rsidR="0049363A" w:rsidRDefault="00FA5E28" w:rsidP="00FA5E28">
            <w:pPr>
              <w:pStyle w:val="af2"/>
              <w:ind w:leftChars="0" w:left="0"/>
              <w:jc w:val="left"/>
              <w:rPr>
                <w:rFonts w:ascii="Meiryo UI" w:eastAsia="Meiryo UI" w:hAnsi="Meiryo UI"/>
                <w:sz w:val="20"/>
              </w:rPr>
            </w:pPr>
            <w:r w:rsidRPr="00FA5E28">
              <w:rPr>
                <w:rFonts w:ascii="Meiryo UI" w:eastAsia="Meiryo UI" w:hAnsi="Meiryo UI" w:hint="eastAsia"/>
                <w:sz w:val="20"/>
              </w:rPr>
              <w:t>ご署名名</w:t>
            </w:r>
          </w:p>
          <w:p w14:paraId="3CF68DBC" w14:textId="1495B0AF" w:rsidR="00FA5E28" w:rsidRPr="00FA5E28" w:rsidRDefault="00FA5E28" w:rsidP="00FA5E28">
            <w:pPr>
              <w:pStyle w:val="af2"/>
              <w:ind w:leftChars="0" w:left="0"/>
              <w:jc w:val="left"/>
              <w:rPr>
                <w:rFonts w:ascii="Meiryo UI" w:eastAsia="Meiryo UI" w:hAnsi="Meiryo UI"/>
                <w:sz w:val="20"/>
              </w:rPr>
            </w:pPr>
            <w:r w:rsidRPr="00FA5E28">
              <w:rPr>
                <w:rFonts w:ascii="Meiryo UI" w:eastAsia="Meiryo UI" w:hAnsi="Meiryo UI" w:cstheme="majorHAnsi"/>
                <w:sz w:val="20"/>
              </w:rPr>
              <w:t>（代表者、担当学会長の自筆サイン</w:t>
            </w:r>
            <w:r w:rsidR="0049363A">
              <w:rPr>
                <w:rFonts w:ascii="Meiryo UI" w:eastAsia="Meiryo UI" w:hAnsi="Meiryo UI" w:cstheme="majorHAnsi" w:hint="eastAsia"/>
                <w:sz w:val="20"/>
              </w:rPr>
              <w:t>）</w:t>
            </w:r>
          </w:p>
        </w:tc>
        <w:tc>
          <w:tcPr>
            <w:tcW w:w="6589" w:type="dxa"/>
          </w:tcPr>
          <w:p w14:paraId="286D484A" w14:textId="77777777" w:rsidR="00FA5E28" w:rsidRDefault="00FA5E28" w:rsidP="00FD27C3">
            <w:pPr>
              <w:pStyle w:val="af2"/>
              <w:ind w:leftChars="0" w:left="0" w:right="840"/>
              <w:rPr>
                <w:rFonts w:ascii="Meiryo UI" w:eastAsia="Meiryo UI" w:hAnsi="Meiryo UI"/>
                <w:szCs w:val="21"/>
              </w:rPr>
            </w:pPr>
          </w:p>
          <w:p w14:paraId="59A847AD" w14:textId="037B11D5" w:rsidR="00FD27C3" w:rsidRPr="00FA5E28" w:rsidRDefault="00FD27C3" w:rsidP="00FD27C3">
            <w:pPr>
              <w:pStyle w:val="af2"/>
              <w:ind w:leftChars="0" w:left="0" w:right="840"/>
              <w:rPr>
                <w:rFonts w:ascii="Meiryo UI" w:eastAsia="Meiryo UI" w:hAnsi="Meiryo UI" w:hint="eastAsia"/>
                <w:szCs w:val="21"/>
              </w:rPr>
            </w:pPr>
            <w:bookmarkStart w:id="0" w:name="_GoBack"/>
            <w:bookmarkEnd w:id="0"/>
          </w:p>
        </w:tc>
      </w:tr>
    </w:tbl>
    <w:p w14:paraId="5772E830" w14:textId="77777777" w:rsidR="00E6609A" w:rsidRPr="00FA5E28" w:rsidRDefault="00E6609A" w:rsidP="00FD27C3">
      <w:pPr>
        <w:pStyle w:val="a5"/>
        <w:ind w:right="840"/>
        <w:jc w:val="both"/>
        <w:rPr>
          <w:rFonts w:ascii="Meiryo UI" w:eastAsia="Meiryo UI" w:hAnsi="Meiryo UI" w:cstheme="majorHAnsi" w:hint="eastAsia"/>
          <w:sz w:val="21"/>
          <w:szCs w:val="21"/>
        </w:rPr>
      </w:pPr>
    </w:p>
    <w:p w14:paraId="5772E84D" w14:textId="5A71A7AB" w:rsidR="003805F7" w:rsidRPr="00FA5E28" w:rsidRDefault="000073EA" w:rsidP="00FA5E28">
      <w:pPr>
        <w:pStyle w:val="a5"/>
        <w:rPr>
          <w:rFonts w:ascii="Meiryo UI" w:eastAsia="Meiryo UI" w:hAnsi="Meiryo UI" w:cstheme="majorHAnsi"/>
          <w:sz w:val="21"/>
          <w:szCs w:val="21"/>
        </w:rPr>
      </w:pPr>
      <w:r w:rsidRPr="00FA5E28">
        <w:rPr>
          <w:rFonts w:ascii="Meiryo UI" w:eastAsia="Meiryo UI" w:hAnsi="Meiryo UI" w:cstheme="majorHAnsi"/>
          <w:sz w:val="21"/>
          <w:szCs w:val="21"/>
        </w:rPr>
        <w:t>以　上</w:t>
      </w:r>
    </w:p>
    <w:sectPr w:rsidR="003805F7" w:rsidRPr="00FA5E28" w:rsidSect="00C905D2">
      <w:footerReference w:type="default" r:id="rId8"/>
      <w:pgSz w:w="11906" w:h="16838" w:code="9"/>
      <w:pgMar w:top="851" w:right="1418" w:bottom="426" w:left="1418" w:header="0" w:footer="567"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979DA" w14:textId="77777777" w:rsidR="00546A45" w:rsidRDefault="00546A45" w:rsidP="0015323B">
      <w:pPr>
        <w:spacing w:line="240" w:lineRule="auto"/>
      </w:pPr>
      <w:r>
        <w:separator/>
      </w:r>
    </w:p>
  </w:endnote>
  <w:endnote w:type="continuationSeparator" w:id="0">
    <w:p w14:paraId="3458ECD9" w14:textId="77777777" w:rsidR="00546A45" w:rsidRDefault="00546A45" w:rsidP="00153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E859" w14:textId="6D654090" w:rsidR="00E94495" w:rsidRDefault="00E94495" w:rsidP="00E94495">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004C" w14:textId="77777777" w:rsidR="00546A45" w:rsidRDefault="00546A45" w:rsidP="0015323B">
      <w:pPr>
        <w:spacing w:line="240" w:lineRule="auto"/>
      </w:pPr>
      <w:r>
        <w:separator/>
      </w:r>
    </w:p>
  </w:footnote>
  <w:footnote w:type="continuationSeparator" w:id="0">
    <w:p w14:paraId="5BF028F1" w14:textId="77777777" w:rsidR="00546A45" w:rsidRDefault="00546A45" w:rsidP="001532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348C"/>
    <w:multiLevelType w:val="hybridMultilevel"/>
    <w:tmpl w:val="F1A04842"/>
    <w:lvl w:ilvl="0" w:tplc="614875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07DC6"/>
    <w:multiLevelType w:val="singleLevel"/>
    <w:tmpl w:val="DA00AB86"/>
    <w:lvl w:ilvl="0">
      <w:numFmt w:val="bullet"/>
      <w:lvlText w:val="○"/>
      <w:lvlJc w:val="left"/>
      <w:pPr>
        <w:tabs>
          <w:tab w:val="num" w:pos="225"/>
        </w:tabs>
        <w:ind w:left="225" w:hanging="225"/>
      </w:pPr>
      <w:rPr>
        <w:rFonts w:ascii="ＭＳ Ｐゴシック" w:eastAsia="ＭＳ Ｐゴシック" w:hAnsi="ＭＳ Ｐゴシック" w:hint="eastAsia"/>
      </w:rPr>
    </w:lvl>
  </w:abstractNum>
  <w:abstractNum w:abstractNumId="2" w15:restartNumberingAfterBreak="0">
    <w:nsid w:val="1093058A"/>
    <w:multiLevelType w:val="hybridMultilevel"/>
    <w:tmpl w:val="142898D0"/>
    <w:lvl w:ilvl="0" w:tplc="CC268642">
      <w:numFmt w:val="bullet"/>
      <w:lvlText w:val="■"/>
      <w:lvlJc w:val="left"/>
      <w:pPr>
        <w:tabs>
          <w:tab w:val="num" w:pos="360"/>
        </w:tabs>
        <w:ind w:left="360" w:hanging="360"/>
      </w:pPr>
      <w:rPr>
        <w:rFonts w:ascii="HGPｺﾞｼｯｸE" w:eastAsia="HGPｺﾞｼｯｸE"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F13F37"/>
    <w:multiLevelType w:val="hybridMultilevel"/>
    <w:tmpl w:val="9E4C6AEE"/>
    <w:lvl w:ilvl="0" w:tplc="04090015">
      <w:start w:val="1"/>
      <w:numFmt w:val="upperLetter"/>
      <w:lvlText w:val="%1)"/>
      <w:lvlJc w:val="left"/>
      <w:pPr>
        <w:ind w:left="360" w:hanging="360"/>
      </w:pPr>
      <w:rPr>
        <w:rFonts w:hint="default"/>
      </w:rPr>
    </w:lvl>
    <w:lvl w:ilvl="1" w:tplc="6BCCF7D0">
      <w:numFmt w:val="bullet"/>
      <w:lvlText w:val="・"/>
      <w:lvlJc w:val="left"/>
      <w:pPr>
        <w:ind w:left="780" w:hanging="360"/>
      </w:pPr>
      <w:rPr>
        <w:rFonts w:ascii="ＭＳ ゴシック" w:eastAsia="ＭＳ ゴシック" w:hAnsi="ＭＳ ゴシック" w:cs="Arial" w:hint="eastAsia"/>
      </w:rPr>
    </w:lvl>
    <w:lvl w:ilvl="2" w:tplc="EBF6E388">
      <w:start w:val="1"/>
      <w:numFmt w:val="decimalEnclosedCircle"/>
      <w:lvlText w:val="%3"/>
      <w:lvlJc w:val="left"/>
      <w:pPr>
        <w:ind w:left="1200" w:hanging="360"/>
      </w:pPr>
      <w:rPr>
        <w:rFonts w:hint="default"/>
      </w:rPr>
    </w:lvl>
    <w:lvl w:ilvl="3" w:tplc="D6AC3812">
      <w:start w:val="1"/>
      <w:numFmt w:val="decimalFullWidth"/>
      <w:lvlText w:val="%4）"/>
      <w:lvlJc w:val="left"/>
      <w:pPr>
        <w:ind w:left="1620" w:hanging="360"/>
      </w:pPr>
      <w:rPr>
        <w:rFonts w:hint="default"/>
      </w:rPr>
    </w:lvl>
    <w:lvl w:ilvl="4" w:tplc="9FC82E86">
      <w:start w:val="1"/>
      <w:numFmt w:val="upperLetter"/>
      <w:lvlText w:val="%5)"/>
      <w:lvlJc w:val="left"/>
      <w:pPr>
        <w:ind w:left="2085" w:hanging="405"/>
      </w:pPr>
      <w:rPr>
        <w:rFonts w:asciiTheme="majorHAnsi" w:hAnsiTheme="majorHAnsi" w:cstheme="majorHAnsi" w:hint="default"/>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BF3E54"/>
    <w:multiLevelType w:val="hybridMultilevel"/>
    <w:tmpl w:val="E8C44FD4"/>
    <w:lvl w:ilvl="0" w:tplc="8B722F1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871E6E"/>
    <w:multiLevelType w:val="hybridMultilevel"/>
    <w:tmpl w:val="35B0F16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2156391"/>
    <w:multiLevelType w:val="hybridMultilevel"/>
    <w:tmpl w:val="882475D0"/>
    <w:lvl w:ilvl="0" w:tplc="8A9E31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1E08EB"/>
    <w:multiLevelType w:val="hybridMultilevel"/>
    <w:tmpl w:val="8236F010"/>
    <w:lvl w:ilvl="0" w:tplc="D0B65A1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4A651C"/>
    <w:multiLevelType w:val="hybridMultilevel"/>
    <w:tmpl w:val="5E2C3B98"/>
    <w:lvl w:ilvl="0" w:tplc="DF6E030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C9345D3"/>
    <w:multiLevelType w:val="hybridMultilevel"/>
    <w:tmpl w:val="1AA6CEB0"/>
    <w:lvl w:ilvl="0" w:tplc="32E013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31EAA"/>
    <w:multiLevelType w:val="hybridMultilevel"/>
    <w:tmpl w:val="BDB0A9C8"/>
    <w:lvl w:ilvl="0" w:tplc="77DCCF58">
      <w:numFmt w:val="bullet"/>
      <w:lvlText w:val="□"/>
      <w:lvlJc w:val="left"/>
      <w:pPr>
        <w:ind w:left="580" w:hanging="360"/>
      </w:pPr>
      <w:rPr>
        <w:rFonts w:ascii="ＭＳ Ｐ明朝" w:eastAsia="ＭＳ Ｐ明朝" w:hAnsi="ＭＳ Ｐ明朝" w:cs="Times New Roman" w:hint="eastAsia"/>
      </w:rPr>
    </w:lvl>
    <w:lvl w:ilvl="1" w:tplc="D9D69A74">
      <w:numFmt w:val="bullet"/>
      <w:lvlText w:val="※"/>
      <w:lvlJc w:val="left"/>
      <w:pPr>
        <w:ind w:left="1000" w:hanging="360"/>
      </w:pPr>
      <w:rPr>
        <w:rFonts w:ascii="ＭＳ Ｐ明朝" w:eastAsia="ＭＳ Ｐ明朝" w:hAnsi="ＭＳ Ｐ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6BFC7E9A"/>
    <w:multiLevelType w:val="hybridMultilevel"/>
    <w:tmpl w:val="725A56EA"/>
    <w:lvl w:ilvl="0" w:tplc="8006F4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AC101D"/>
    <w:multiLevelType w:val="hybridMultilevel"/>
    <w:tmpl w:val="5CF811A4"/>
    <w:lvl w:ilvl="0" w:tplc="A7F4EA6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FC7051"/>
    <w:multiLevelType w:val="hybridMultilevel"/>
    <w:tmpl w:val="AF062F64"/>
    <w:lvl w:ilvl="0" w:tplc="B8CE5746">
      <w:numFmt w:val="bullet"/>
      <w:lvlText w:val="□"/>
      <w:lvlJc w:val="left"/>
      <w:pPr>
        <w:ind w:left="580" w:hanging="360"/>
      </w:pPr>
      <w:rPr>
        <w:rFonts w:ascii="ＭＳ Ｐ明朝" w:eastAsia="ＭＳ Ｐ明朝" w:hAnsi="ＭＳ Ｐ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12"/>
  </w:num>
  <w:num w:numId="3">
    <w:abstractNumId w:val="4"/>
  </w:num>
  <w:num w:numId="4">
    <w:abstractNumId w:val="2"/>
  </w:num>
  <w:num w:numId="5">
    <w:abstractNumId w:val="7"/>
  </w:num>
  <w:num w:numId="6">
    <w:abstractNumId w:val="8"/>
  </w:num>
  <w:num w:numId="7">
    <w:abstractNumId w:val="6"/>
  </w:num>
  <w:num w:numId="8">
    <w:abstractNumId w:val="10"/>
  </w:num>
  <w:num w:numId="9">
    <w:abstractNumId w:val="13"/>
  </w:num>
  <w:num w:numId="10">
    <w:abstractNumId w:val="5"/>
  </w:num>
  <w:num w:numId="11">
    <w:abstractNumId w:val="11"/>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CB"/>
    <w:rsid w:val="000047FB"/>
    <w:rsid w:val="000073EA"/>
    <w:rsid w:val="00010244"/>
    <w:rsid w:val="0001650E"/>
    <w:rsid w:val="00017CA2"/>
    <w:rsid w:val="0002186F"/>
    <w:rsid w:val="000235ED"/>
    <w:rsid w:val="0002398F"/>
    <w:rsid w:val="000301FE"/>
    <w:rsid w:val="000323F6"/>
    <w:rsid w:val="00036D2C"/>
    <w:rsid w:val="00044586"/>
    <w:rsid w:val="00046870"/>
    <w:rsid w:val="000543EF"/>
    <w:rsid w:val="00056C19"/>
    <w:rsid w:val="0006237A"/>
    <w:rsid w:val="000676D6"/>
    <w:rsid w:val="00070F2B"/>
    <w:rsid w:val="00072A18"/>
    <w:rsid w:val="00072F61"/>
    <w:rsid w:val="0008777F"/>
    <w:rsid w:val="000916D1"/>
    <w:rsid w:val="00091C6E"/>
    <w:rsid w:val="0009204D"/>
    <w:rsid w:val="0009297E"/>
    <w:rsid w:val="000948A1"/>
    <w:rsid w:val="00094E5A"/>
    <w:rsid w:val="000968BD"/>
    <w:rsid w:val="000A0237"/>
    <w:rsid w:val="000A065E"/>
    <w:rsid w:val="000A7016"/>
    <w:rsid w:val="000A7258"/>
    <w:rsid w:val="000B1E73"/>
    <w:rsid w:val="000B20C9"/>
    <w:rsid w:val="000B3012"/>
    <w:rsid w:val="000B5E12"/>
    <w:rsid w:val="000C5BBA"/>
    <w:rsid w:val="000D4A76"/>
    <w:rsid w:val="000D5C16"/>
    <w:rsid w:val="000D7396"/>
    <w:rsid w:val="000D7934"/>
    <w:rsid w:val="000E7BE0"/>
    <w:rsid w:val="000F102D"/>
    <w:rsid w:val="000F2170"/>
    <w:rsid w:val="000F4A6B"/>
    <w:rsid w:val="000F5EEE"/>
    <w:rsid w:val="00103A40"/>
    <w:rsid w:val="00106022"/>
    <w:rsid w:val="001074D5"/>
    <w:rsid w:val="001132CC"/>
    <w:rsid w:val="001172BE"/>
    <w:rsid w:val="001255BA"/>
    <w:rsid w:val="001303BF"/>
    <w:rsid w:val="00130F9B"/>
    <w:rsid w:val="00132A50"/>
    <w:rsid w:val="00137678"/>
    <w:rsid w:val="00140572"/>
    <w:rsid w:val="00142170"/>
    <w:rsid w:val="00144B37"/>
    <w:rsid w:val="00146A38"/>
    <w:rsid w:val="00146E77"/>
    <w:rsid w:val="001512B7"/>
    <w:rsid w:val="0015323B"/>
    <w:rsid w:val="00153FBE"/>
    <w:rsid w:val="0015635F"/>
    <w:rsid w:val="001601A8"/>
    <w:rsid w:val="00161CEA"/>
    <w:rsid w:val="00161E54"/>
    <w:rsid w:val="00161EAA"/>
    <w:rsid w:val="0016424F"/>
    <w:rsid w:val="0017200A"/>
    <w:rsid w:val="00172A08"/>
    <w:rsid w:val="00174160"/>
    <w:rsid w:val="00176261"/>
    <w:rsid w:val="00177601"/>
    <w:rsid w:val="00177670"/>
    <w:rsid w:val="00183390"/>
    <w:rsid w:val="00192305"/>
    <w:rsid w:val="001A6E8D"/>
    <w:rsid w:val="001B1A8E"/>
    <w:rsid w:val="001B4C88"/>
    <w:rsid w:val="001C1428"/>
    <w:rsid w:val="001C3EC2"/>
    <w:rsid w:val="001C7D67"/>
    <w:rsid w:val="001D221F"/>
    <w:rsid w:val="001D38CB"/>
    <w:rsid w:val="001D5286"/>
    <w:rsid w:val="001D53D1"/>
    <w:rsid w:val="001D5933"/>
    <w:rsid w:val="001E3563"/>
    <w:rsid w:val="001F09DC"/>
    <w:rsid w:val="001F1413"/>
    <w:rsid w:val="001F28EB"/>
    <w:rsid w:val="00202E58"/>
    <w:rsid w:val="00203CAD"/>
    <w:rsid w:val="00204088"/>
    <w:rsid w:val="002050FD"/>
    <w:rsid w:val="00211050"/>
    <w:rsid w:val="00211D2B"/>
    <w:rsid w:val="00216A4D"/>
    <w:rsid w:val="00224878"/>
    <w:rsid w:val="00226BA8"/>
    <w:rsid w:val="00231624"/>
    <w:rsid w:val="0023442A"/>
    <w:rsid w:val="00237DFE"/>
    <w:rsid w:val="002412E8"/>
    <w:rsid w:val="0024209D"/>
    <w:rsid w:val="002478AC"/>
    <w:rsid w:val="002517A3"/>
    <w:rsid w:val="002549A2"/>
    <w:rsid w:val="00254B62"/>
    <w:rsid w:val="00255407"/>
    <w:rsid w:val="002578B8"/>
    <w:rsid w:val="00260FA2"/>
    <w:rsid w:val="0026432B"/>
    <w:rsid w:val="00264897"/>
    <w:rsid w:val="002729C2"/>
    <w:rsid w:val="00280156"/>
    <w:rsid w:val="002821BB"/>
    <w:rsid w:val="00283A1C"/>
    <w:rsid w:val="0028441E"/>
    <w:rsid w:val="00285E70"/>
    <w:rsid w:val="00290655"/>
    <w:rsid w:val="00290ADB"/>
    <w:rsid w:val="002966D2"/>
    <w:rsid w:val="00297581"/>
    <w:rsid w:val="002A7BE2"/>
    <w:rsid w:val="002B1A90"/>
    <w:rsid w:val="002B5855"/>
    <w:rsid w:val="002B5EEC"/>
    <w:rsid w:val="002C0206"/>
    <w:rsid w:val="002C4439"/>
    <w:rsid w:val="002C7554"/>
    <w:rsid w:val="002D26B5"/>
    <w:rsid w:val="002D4D9F"/>
    <w:rsid w:val="002D6299"/>
    <w:rsid w:val="002D6A1A"/>
    <w:rsid w:val="002E1931"/>
    <w:rsid w:val="002E32EC"/>
    <w:rsid w:val="002E40B9"/>
    <w:rsid w:val="002E58DC"/>
    <w:rsid w:val="002F6C7B"/>
    <w:rsid w:val="00304349"/>
    <w:rsid w:val="0031178C"/>
    <w:rsid w:val="00313209"/>
    <w:rsid w:val="00314F1D"/>
    <w:rsid w:val="00316DD9"/>
    <w:rsid w:val="00320B8E"/>
    <w:rsid w:val="00321B25"/>
    <w:rsid w:val="003220B1"/>
    <w:rsid w:val="00322886"/>
    <w:rsid w:val="00325750"/>
    <w:rsid w:val="00327F20"/>
    <w:rsid w:val="00331543"/>
    <w:rsid w:val="003342DE"/>
    <w:rsid w:val="003346FE"/>
    <w:rsid w:val="00337955"/>
    <w:rsid w:val="003445F4"/>
    <w:rsid w:val="00346F51"/>
    <w:rsid w:val="003508C5"/>
    <w:rsid w:val="00352DDB"/>
    <w:rsid w:val="003634DB"/>
    <w:rsid w:val="00372017"/>
    <w:rsid w:val="00376373"/>
    <w:rsid w:val="00376A11"/>
    <w:rsid w:val="00376B09"/>
    <w:rsid w:val="003805F7"/>
    <w:rsid w:val="00383584"/>
    <w:rsid w:val="00383B0D"/>
    <w:rsid w:val="00384F9D"/>
    <w:rsid w:val="00386CB9"/>
    <w:rsid w:val="003875A5"/>
    <w:rsid w:val="003878F6"/>
    <w:rsid w:val="0039612B"/>
    <w:rsid w:val="0039645F"/>
    <w:rsid w:val="003A4DE7"/>
    <w:rsid w:val="003A5D69"/>
    <w:rsid w:val="003A6E07"/>
    <w:rsid w:val="003A7ECB"/>
    <w:rsid w:val="003A7F95"/>
    <w:rsid w:val="003B076C"/>
    <w:rsid w:val="003B1651"/>
    <w:rsid w:val="003B201A"/>
    <w:rsid w:val="003B2740"/>
    <w:rsid w:val="003B3DFC"/>
    <w:rsid w:val="003C137F"/>
    <w:rsid w:val="003C1C0E"/>
    <w:rsid w:val="003C31D9"/>
    <w:rsid w:val="003C546D"/>
    <w:rsid w:val="003C7D73"/>
    <w:rsid w:val="003D23FF"/>
    <w:rsid w:val="003D3D0A"/>
    <w:rsid w:val="003D4243"/>
    <w:rsid w:val="003D59B0"/>
    <w:rsid w:val="003D6758"/>
    <w:rsid w:val="003D6B81"/>
    <w:rsid w:val="003E0A82"/>
    <w:rsid w:val="003E6D80"/>
    <w:rsid w:val="003F2D2D"/>
    <w:rsid w:val="003F2D77"/>
    <w:rsid w:val="003F2E0D"/>
    <w:rsid w:val="003F3BC1"/>
    <w:rsid w:val="003F5DFE"/>
    <w:rsid w:val="003F778D"/>
    <w:rsid w:val="00400E35"/>
    <w:rsid w:val="004117E4"/>
    <w:rsid w:val="00411843"/>
    <w:rsid w:val="0041277A"/>
    <w:rsid w:val="00412877"/>
    <w:rsid w:val="00416968"/>
    <w:rsid w:val="00416E2B"/>
    <w:rsid w:val="004202FF"/>
    <w:rsid w:val="0042197B"/>
    <w:rsid w:val="00426BA3"/>
    <w:rsid w:val="00431D08"/>
    <w:rsid w:val="00433294"/>
    <w:rsid w:val="00435852"/>
    <w:rsid w:val="00440228"/>
    <w:rsid w:val="004434E0"/>
    <w:rsid w:val="004456F4"/>
    <w:rsid w:val="00455A60"/>
    <w:rsid w:val="00457494"/>
    <w:rsid w:val="00462E13"/>
    <w:rsid w:val="0047248C"/>
    <w:rsid w:val="004728DC"/>
    <w:rsid w:val="00475689"/>
    <w:rsid w:val="004767D2"/>
    <w:rsid w:val="004833B3"/>
    <w:rsid w:val="004854E2"/>
    <w:rsid w:val="004863CB"/>
    <w:rsid w:val="00492929"/>
    <w:rsid w:val="0049363A"/>
    <w:rsid w:val="004A0E48"/>
    <w:rsid w:val="004A33DA"/>
    <w:rsid w:val="004A420B"/>
    <w:rsid w:val="004A5A6F"/>
    <w:rsid w:val="004B46D7"/>
    <w:rsid w:val="004B552A"/>
    <w:rsid w:val="004B738F"/>
    <w:rsid w:val="004B793E"/>
    <w:rsid w:val="004C1464"/>
    <w:rsid w:val="004C1A10"/>
    <w:rsid w:val="004C28BD"/>
    <w:rsid w:val="004C3B21"/>
    <w:rsid w:val="004C6D03"/>
    <w:rsid w:val="004E228C"/>
    <w:rsid w:val="004E3C3B"/>
    <w:rsid w:val="004F44D7"/>
    <w:rsid w:val="004F7E34"/>
    <w:rsid w:val="0050632E"/>
    <w:rsid w:val="00510E2E"/>
    <w:rsid w:val="0052265C"/>
    <w:rsid w:val="005303DF"/>
    <w:rsid w:val="00537502"/>
    <w:rsid w:val="005406D1"/>
    <w:rsid w:val="00545239"/>
    <w:rsid w:val="00546065"/>
    <w:rsid w:val="005463D2"/>
    <w:rsid w:val="00546A45"/>
    <w:rsid w:val="005479AF"/>
    <w:rsid w:val="0055382E"/>
    <w:rsid w:val="00553AF0"/>
    <w:rsid w:val="005545C7"/>
    <w:rsid w:val="00556009"/>
    <w:rsid w:val="00557C5F"/>
    <w:rsid w:val="005633EE"/>
    <w:rsid w:val="00563849"/>
    <w:rsid w:val="0057046E"/>
    <w:rsid w:val="00570C61"/>
    <w:rsid w:val="00574885"/>
    <w:rsid w:val="00577DC5"/>
    <w:rsid w:val="005811ED"/>
    <w:rsid w:val="00581201"/>
    <w:rsid w:val="00590749"/>
    <w:rsid w:val="00597084"/>
    <w:rsid w:val="005A542A"/>
    <w:rsid w:val="005B4DFE"/>
    <w:rsid w:val="005B6DF9"/>
    <w:rsid w:val="005B78D3"/>
    <w:rsid w:val="005B7FE2"/>
    <w:rsid w:val="005C01D4"/>
    <w:rsid w:val="005C3F1F"/>
    <w:rsid w:val="005C6D4A"/>
    <w:rsid w:val="005D6AC3"/>
    <w:rsid w:val="005E03F8"/>
    <w:rsid w:val="005E3C88"/>
    <w:rsid w:val="005F633C"/>
    <w:rsid w:val="005F6760"/>
    <w:rsid w:val="0060610D"/>
    <w:rsid w:val="006075C6"/>
    <w:rsid w:val="00611F1D"/>
    <w:rsid w:val="00612EC1"/>
    <w:rsid w:val="00613063"/>
    <w:rsid w:val="00614636"/>
    <w:rsid w:val="006155C9"/>
    <w:rsid w:val="006156F6"/>
    <w:rsid w:val="006162BE"/>
    <w:rsid w:val="00616561"/>
    <w:rsid w:val="00623FFC"/>
    <w:rsid w:val="00627C23"/>
    <w:rsid w:val="0063048E"/>
    <w:rsid w:val="006324C5"/>
    <w:rsid w:val="00633AC1"/>
    <w:rsid w:val="0063763B"/>
    <w:rsid w:val="00644598"/>
    <w:rsid w:val="00645567"/>
    <w:rsid w:val="006462A0"/>
    <w:rsid w:val="00647168"/>
    <w:rsid w:val="00647ED7"/>
    <w:rsid w:val="00647EE3"/>
    <w:rsid w:val="00654325"/>
    <w:rsid w:val="00662DFA"/>
    <w:rsid w:val="00663AD6"/>
    <w:rsid w:val="00666CE9"/>
    <w:rsid w:val="00670DB2"/>
    <w:rsid w:val="00681E7B"/>
    <w:rsid w:val="00682916"/>
    <w:rsid w:val="00682A7C"/>
    <w:rsid w:val="00683001"/>
    <w:rsid w:val="00687CB8"/>
    <w:rsid w:val="00690228"/>
    <w:rsid w:val="006A20E1"/>
    <w:rsid w:val="006A2186"/>
    <w:rsid w:val="006A3AB6"/>
    <w:rsid w:val="006B1B7C"/>
    <w:rsid w:val="006B3067"/>
    <w:rsid w:val="006B560C"/>
    <w:rsid w:val="006B680A"/>
    <w:rsid w:val="006C1FEC"/>
    <w:rsid w:val="006C2244"/>
    <w:rsid w:val="006C58F9"/>
    <w:rsid w:val="006C5E69"/>
    <w:rsid w:val="006D0624"/>
    <w:rsid w:val="006D6342"/>
    <w:rsid w:val="006E092F"/>
    <w:rsid w:val="006E1188"/>
    <w:rsid w:val="006E3AA8"/>
    <w:rsid w:val="006E3CEF"/>
    <w:rsid w:val="006E5D31"/>
    <w:rsid w:val="006F1EB6"/>
    <w:rsid w:val="006F4111"/>
    <w:rsid w:val="006F474B"/>
    <w:rsid w:val="006F6367"/>
    <w:rsid w:val="00702252"/>
    <w:rsid w:val="00703D2A"/>
    <w:rsid w:val="00704284"/>
    <w:rsid w:val="00704A1E"/>
    <w:rsid w:val="007051C4"/>
    <w:rsid w:val="00712997"/>
    <w:rsid w:val="00714DBE"/>
    <w:rsid w:val="00716237"/>
    <w:rsid w:val="0072307F"/>
    <w:rsid w:val="00723A3E"/>
    <w:rsid w:val="007253F8"/>
    <w:rsid w:val="00741672"/>
    <w:rsid w:val="00742B01"/>
    <w:rsid w:val="0074314B"/>
    <w:rsid w:val="00745AC7"/>
    <w:rsid w:val="0074796D"/>
    <w:rsid w:val="00750E38"/>
    <w:rsid w:val="00751989"/>
    <w:rsid w:val="00751D9A"/>
    <w:rsid w:val="007545DD"/>
    <w:rsid w:val="0075790F"/>
    <w:rsid w:val="00764E55"/>
    <w:rsid w:val="007655FC"/>
    <w:rsid w:val="007772C2"/>
    <w:rsid w:val="00782839"/>
    <w:rsid w:val="00787E20"/>
    <w:rsid w:val="00792F39"/>
    <w:rsid w:val="00793156"/>
    <w:rsid w:val="007964B6"/>
    <w:rsid w:val="007A1EEB"/>
    <w:rsid w:val="007A2A61"/>
    <w:rsid w:val="007A7DF9"/>
    <w:rsid w:val="007B6579"/>
    <w:rsid w:val="007C0ED7"/>
    <w:rsid w:val="007C52BE"/>
    <w:rsid w:val="007E0504"/>
    <w:rsid w:val="007E2F60"/>
    <w:rsid w:val="007F0F3B"/>
    <w:rsid w:val="007F1AC9"/>
    <w:rsid w:val="007F3E20"/>
    <w:rsid w:val="007F41DB"/>
    <w:rsid w:val="007F48B2"/>
    <w:rsid w:val="007F5160"/>
    <w:rsid w:val="007F59D7"/>
    <w:rsid w:val="007F6A58"/>
    <w:rsid w:val="00810A02"/>
    <w:rsid w:val="00822993"/>
    <w:rsid w:val="00826019"/>
    <w:rsid w:val="00826F41"/>
    <w:rsid w:val="0082743D"/>
    <w:rsid w:val="008405AB"/>
    <w:rsid w:val="00851FE8"/>
    <w:rsid w:val="0085327D"/>
    <w:rsid w:val="00853370"/>
    <w:rsid w:val="00854FA0"/>
    <w:rsid w:val="008565A6"/>
    <w:rsid w:val="00856D82"/>
    <w:rsid w:val="00860F38"/>
    <w:rsid w:val="00863FBA"/>
    <w:rsid w:val="008651AF"/>
    <w:rsid w:val="0087061C"/>
    <w:rsid w:val="00875DE2"/>
    <w:rsid w:val="008776C7"/>
    <w:rsid w:val="008861D1"/>
    <w:rsid w:val="00887B3F"/>
    <w:rsid w:val="00896195"/>
    <w:rsid w:val="008977B1"/>
    <w:rsid w:val="008A5753"/>
    <w:rsid w:val="008C5FF1"/>
    <w:rsid w:val="008D256E"/>
    <w:rsid w:val="008D34C5"/>
    <w:rsid w:val="008F1314"/>
    <w:rsid w:val="008F2713"/>
    <w:rsid w:val="008F64A6"/>
    <w:rsid w:val="0090430E"/>
    <w:rsid w:val="00907F0A"/>
    <w:rsid w:val="00910D3F"/>
    <w:rsid w:val="0091147A"/>
    <w:rsid w:val="00911849"/>
    <w:rsid w:val="00913A23"/>
    <w:rsid w:val="00917B0C"/>
    <w:rsid w:val="00921F92"/>
    <w:rsid w:val="00922DD0"/>
    <w:rsid w:val="00927831"/>
    <w:rsid w:val="00933ECD"/>
    <w:rsid w:val="00935E79"/>
    <w:rsid w:val="0094077F"/>
    <w:rsid w:val="00943C32"/>
    <w:rsid w:val="00944F9A"/>
    <w:rsid w:val="00947E9E"/>
    <w:rsid w:val="009504E1"/>
    <w:rsid w:val="00950597"/>
    <w:rsid w:val="009512E0"/>
    <w:rsid w:val="0095567B"/>
    <w:rsid w:val="00961503"/>
    <w:rsid w:val="0096494A"/>
    <w:rsid w:val="0097079C"/>
    <w:rsid w:val="009736F1"/>
    <w:rsid w:val="00981C7E"/>
    <w:rsid w:val="00982380"/>
    <w:rsid w:val="009912BF"/>
    <w:rsid w:val="00993672"/>
    <w:rsid w:val="00994E88"/>
    <w:rsid w:val="00995A65"/>
    <w:rsid w:val="009A08A6"/>
    <w:rsid w:val="009A099B"/>
    <w:rsid w:val="009A1DA6"/>
    <w:rsid w:val="009A3C79"/>
    <w:rsid w:val="009B0A0A"/>
    <w:rsid w:val="009B2172"/>
    <w:rsid w:val="009B66A9"/>
    <w:rsid w:val="009C017B"/>
    <w:rsid w:val="009C25E6"/>
    <w:rsid w:val="009C701D"/>
    <w:rsid w:val="009C7795"/>
    <w:rsid w:val="009D2FA4"/>
    <w:rsid w:val="009D37EE"/>
    <w:rsid w:val="009D4246"/>
    <w:rsid w:val="009D5C14"/>
    <w:rsid w:val="009E1CC7"/>
    <w:rsid w:val="009E6B9D"/>
    <w:rsid w:val="009E7306"/>
    <w:rsid w:val="009F25E5"/>
    <w:rsid w:val="009F6518"/>
    <w:rsid w:val="00A0194D"/>
    <w:rsid w:val="00A02240"/>
    <w:rsid w:val="00A055A7"/>
    <w:rsid w:val="00A059DF"/>
    <w:rsid w:val="00A06925"/>
    <w:rsid w:val="00A07CBF"/>
    <w:rsid w:val="00A130D3"/>
    <w:rsid w:val="00A13149"/>
    <w:rsid w:val="00A14AA3"/>
    <w:rsid w:val="00A20F2E"/>
    <w:rsid w:val="00A25CDC"/>
    <w:rsid w:val="00A26113"/>
    <w:rsid w:val="00A33CF5"/>
    <w:rsid w:val="00A37DC2"/>
    <w:rsid w:val="00A41294"/>
    <w:rsid w:val="00A444A5"/>
    <w:rsid w:val="00A50323"/>
    <w:rsid w:val="00A560F4"/>
    <w:rsid w:val="00A56EB2"/>
    <w:rsid w:val="00A617B4"/>
    <w:rsid w:val="00A669EA"/>
    <w:rsid w:val="00A67986"/>
    <w:rsid w:val="00A75549"/>
    <w:rsid w:val="00A77F09"/>
    <w:rsid w:val="00A84D2C"/>
    <w:rsid w:val="00A8556D"/>
    <w:rsid w:val="00A856B9"/>
    <w:rsid w:val="00A8786B"/>
    <w:rsid w:val="00A90822"/>
    <w:rsid w:val="00A96893"/>
    <w:rsid w:val="00AA00FB"/>
    <w:rsid w:val="00AA0A18"/>
    <w:rsid w:val="00AA332E"/>
    <w:rsid w:val="00AA3D5F"/>
    <w:rsid w:val="00AA61CF"/>
    <w:rsid w:val="00AA7454"/>
    <w:rsid w:val="00AC0F86"/>
    <w:rsid w:val="00AC54CC"/>
    <w:rsid w:val="00AC5FCD"/>
    <w:rsid w:val="00AC6939"/>
    <w:rsid w:val="00AD19A6"/>
    <w:rsid w:val="00AE2F0B"/>
    <w:rsid w:val="00AE49FD"/>
    <w:rsid w:val="00AE7E12"/>
    <w:rsid w:val="00AF1E20"/>
    <w:rsid w:val="00AF3769"/>
    <w:rsid w:val="00B03634"/>
    <w:rsid w:val="00B10343"/>
    <w:rsid w:val="00B11DAE"/>
    <w:rsid w:val="00B20DC2"/>
    <w:rsid w:val="00B22C8D"/>
    <w:rsid w:val="00B30B34"/>
    <w:rsid w:val="00B30D9F"/>
    <w:rsid w:val="00B3156A"/>
    <w:rsid w:val="00B3319A"/>
    <w:rsid w:val="00B37275"/>
    <w:rsid w:val="00B37E95"/>
    <w:rsid w:val="00B37FDD"/>
    <w:rsid w:val="00B424AD"/>
    <w:rsid w:val="00B42683"/>
    <w:rsid w:val="00B43BE4"/>
    <w:rsid w:val="00B440E9"/>
    <w:rsid w:val="00B44E69"/>
    <w:rsid w:val="00B50570"/>
    <w:rsid w:val="00B543A8"/>
    <w:rsid w:val="00B5660D"/>
    <w:rsid w:val="00B57B10"/>
    <w:rsid w:val="00B6547E"/>
    <w:rsid w:val="00B748F5"/>
    <w:rsid w:val="00B748F8"/>
    <w:rsid w:val="00B75C2A"/>
    <w:rsid w:val="00B7653E"/>
    <w:rsid w:val="00B777CC"/>
    <w:rsid w:val="00B77B27"/>
    <w:rsid w:val="00B80A5E"/>
    <w:rsid w:val="00B80FE1"/>
    <w:rsid w:val="00B904A8"/>
    <w:rsid w:val="00B9050F"/>
    <w:rsid w:val="00BA456A"/>
    <w:rsid w:val="00BA51FE"/>
    <w:rsid w:val="00BA7C88"/>
    <w:rsid w:val="00BB1DC7"/>
    <w:rsid w:val="00BB50D5"/>
    <w:rsid w:val="00BB6CFF"/>
    <w:rsid w:val="00BC12B8"/>
    <w:rsid w:val="00BC3BA4"/>
    <w:rsid w:val="00BC4409"/>
    <w:rsid w:val="00BC5A25"/>
    <w:rsid w:val="00BD222F"/>
    <w:rsid w:val="00BD3381"/>
    <w:rsid w:val="00BE3222"/>
    <w:rsid w:val="00BE4003"/>
    <w:rsid w:val="00BE4713"/>
    <w:rsid w:val="00BE47F7"/>
    <w:rsid w:val="00BF0318"/>
    <w:rsid w:val="00BF19C4"/>
    <w:rsid w:val="00BF22BF"/>
    <w:rsid w:val="00BF4C4E"/>
    <w:rsid w:val="00BF680F"/>
    <w:rsid w:val="00C0087B"/>
    <w:rsid w:val="00C04ED0"/>
    <w:rsid w:val="00C06068"/>
    <w:rsid w:val="00C10460"/>
    <w:rsid w:val="00C12BB4"/>
    <w:rsid w:val="00C15FD2"/>
    <w:rsid w:val="00C20258"/>
    <w:rsid w:val="00C24F09"/>
    <w:rsid w:val="00C25A16"/>
    <w:rsid w:val="00C25F8C"/>
    <w:rsid w:val="00C34E20"/>
    <w:rsid w:val="00C37527"/>
    <w:rsid w:val="00C3781B"/>
    <w:rsid w:val="00C4539F"/>
    <w:rsid w:val="00C46B30"/>
    <w:rsid w:val="00C512E8"/>
    <w:rsid w:val="00C571C4"/>
    <w:rsid w:val="00C60569"/>
    <w:rsid w:val="00C627B7"/>
    <w:rsid w:val="00C67C9C"/>
    <w:rsid w:val="00C73A6B"/>
    <w:rsid w:val="00C73F9F"/>
    <w:rsid w:val="00C74C5F"/>
    <w:rsid w:val="00C84CEF"/>
    <w:rsid w:val="00C905D2"/>
    <w:rsid w:val="00C90C60"/>
    <w:rsid w:val="00C9422D"/>
    <w:rsid w:val="00C965C1"/>
    <w:rsid w:val="00CA141D"/>
    <w:rsid w:val="00CA14E2"/>
    <w:rsid w:val="00CA2C01"/>
    <w:rsid w:val="00CA4D5B"/>
    <w:rsid w:val="00CA603D"/>
    <w:rsid w:val="00CA681E"/>
    <w:rsid w:val="00CA7FCE"/>
    <w:rsid w:val="00CB1A2D"/>
    <w:rsid w:val="00CB3484"/>
    <w:rsid w:val="00CB470E"/>
    <w:rsid w:val="00CC0B43"/>
    <w:rsid w:val="00CC1366"/>
    <w:rsid w:val="00CC1517"/>
    <w:rsid w:val="00CC48DD"/>
    <w:rsid w:val="00CD0A53"/>
    <w:rsid w:val="00CD0BED"/>
    <w:rsid w:val="00CD474F"/>
    <w:rsid w:val="00CE005D"/>
    <w:rsid w:val="00CE5506"/>
    <w:rsid w:val="00CF4D19"/>
    <w:rsid w:val="00CF7C20"/>
    <w:rsid w:val="00D06CF7"/>
    <w:rsid w:val="00D20695"/>
    <w:rsid w:val="00D22624"/>
    <w:rsid w:val="00D22765"/>
    <w:rsid w:val="00D3728A"/>
    <w:rsid w:val="00D40613"/>
    <w:rsid w:val="00D43141"/>
    <w:rsid w:val="00D46295"/>
    <w:rsid w:val="00D46849"/>
    <w:rsid w:val="00D5034D"/>
    <w:rsid w:val="00D54608"/>
    <w:rsid w:val="00D54BD0"/>
    <w:rsid w:val="00D55500"/>
    <w:rsid w:val="00D648F5"/>
    <w:rsid w:val="00D702CA"/>
    <w:rsid w:val="00D702F4"/>
    <w:rsid w:val="00D710EE"/>
    <w:rsid w:val="00D71C89"/>
    <w:rsid w:val="00D766AF"/>
    <w:rsid w:val="00D77691"/>
    <w:rsid w:val="00D85EDB"/>
    <w:rsid w:val="00D91270"/>
    <w:rsid w:val="00D93469"/>
    <w:rsid w:val="00DA058E"/>
    <w:rsid w:val="00DA06C6"/>
    <w:rsid w:val="00DA26F4"/>
    <w:rsid w:val="00DA3E22"/>
    <w:rsid w:val="00DB16ED"/>
    <w:rsid w:val="00DB6ACF"/>
    <w:rsid w:val="00DC065C"/>
    <w:rsid w:val="00DD28AB"/>
    <w:rsid w:val="00DD4D4D"/>
    <w:rsid w:val="00DE3767"/>
    <w:rsid w:val="00DE4FB8"/>
    <w:rsid w:val="00DE5AF4"/>
    <w:rsid w:val="00DF0DD4"/>
    <w:rsid w:val="00DF1B8E"/>
    <w:rsid w:val="00DF68AD"/>
    <w:rsid w:val="00E00473"/>
    <w:rsid w:val="00E00FDF"/>
    <w:rsid w:val="00E11670"/>
    <w:rsid w:val="00E11DBF"/>
    <w:rsid w:val="00E13EFC"/>
    <w:rsid w:val="00E171E3"/>
    <w:rsid w:val="00E21190"/>
    <w:rsid w:val="00E2177C"/>
    <w:rsid w:val="00E269AA"/>
    <w:rsid w:val="00E27018"/>
    <w:rsid w:val="00E30016"/>
    <w:rsid w:val="00E30482"/>
    <w:rsid w:val="00E30960"/>
    <w:rsid w:val="00E34F26"/>
    <w:rsid w:val="00E37921"/>
    <w:rsid w:val="00E4012C"/>
    <w:rsid w:val="00E42DEB"/>
    <w:rsid w:val="00E5133A"/>
    <w:rsid w:val="00E521CB"/>
    <w:rsid w:val="00E5372E"/>
    <w:rsid w:val="00E54155"/>
    <w:rsid w:val="00E552A2"/>
    <w:rsid w:val="00E573F4"/>
    <w:rsid w:val="00E60812"/>
    <w:rsid w:val="00E63CF7"/>
    <w:rsid w:val="00E6609A"/>
    <w:rsid w:val="00E713CF"/>
    <w:rsid w:val="00E73CE0"/>
    <w:rsid w:val="00E77D25"/>
    <w:rsid w:val="00E77DC0"/>
    <w:rsid w:val="00E81D2A"/>
    <w:rsid w:val="00E85104"/>
    <w:rsid w:val="00E854A8"/>
    <w:rsid w:val="00E94495"/>
    <w:rsid w:val="00E97A24"/>
    <w:rsid w:val="00EA2B67"/>
    <w:rsid w:val="00EB1E7B"/>
    <w:rsid w:val="00EB2540"/>
    <w:rsid w:val="00EC4EE3"/>
    <w:rsid w:val="00ED3027"/>
    <w:rsid w:val="00ED33A5"/>
    <w:rsid w:val="00ED4A24"/>
    <w:rsid w:val="00ED4F81"/>
    <w:rsid w:val="00EE2C1F"/>
    <w:rsid w:val="00EE511E"/>
    <w:rsid w:val="00EF7725"/>
    <w:rsid w:val="00F01ABB"/>
    <w:rsid w:val="00F15A8D"/>
    <w:rsid w:val="00F238F8"/>
    <w:rsid w:val="00F262D6"/>
    <w:rsid w:val="00F26B8E"/>
    <w:rsid w:val="00F27079"/>
    <w:rsid w:val="00F33AF9"/>
    <w:rsid w:val="00F348AA"/>
    <w:rsid w:val="00F35DA0"/>
    <w:rsid w:val="00F35E3A"/>
    <w:rsid w:val="00F400DE"/>
    <w:rsid w:val="00F41F68"/>
    <w:rsid w:val="00F427E0"/>
    <w:rsid w:val="00F42B69"/>
    <w:rsid w:val="00F42D70"/>
    <w:rsid w:val="00F45F3F"/>
    <w:rsid w:val="00F47D45"/>
    <w:rsid w:val="00F50C43"/>
    <w:rsid w:val="00F5482D"/>
    <w:rsid w:val="00F57189"/>
    <w:rsid w:val="00F57AFC"/>
    <w:rsid w:val="00F6327D"/>
    <w:rsid w:val="00F65DD1"/>
    <w:rsid w:val="00F67876"/>
    <w:rsid w:val="00F7092E"/>
    <w:rsid w:val="00F724B6"/>
    <w:rsid w:val="00F76420"/>
    <w:rsid w:val="00F77F14"/>
    <w:rsid w:val="00F84ABD"/>
    <w:rsid w:val="00F85097"/>
    <w:rsid w:val="00F9550A"/>
    <w:rsid w:val="00FA09FB"/>
    <w:rsid w:val="00FA2452"/>
    <w:rsid w:val="00FA5E28"/>
    <w:rsid w:val="00FA5F64"/>
    <w:rsid w:val="00FA765B"/>
    <w:rsid w:val="00FA7A16"/>
    <w:rsid w:val="00FB68D5"/>
    <w:rsid w:val="00FC221F"/>
    <w:rsid w:val="00FC24F2"/>
    <w:rsid w:val="00FD27C3"/>
    <w:rsid w:val="00FD39C2"/>
    <w:rsid w:val="00FD6DBD"/>
    <w:rsid w:val="00FE291E"/>
    <w:rsid w:val="00FE2F01"/>
    <w:rsid w:val="00FE7026"/>
    <w:rsid w:val="00FF0AFC"/>
    <w:rsid w:val="00FF428C"/>
    <w:rsid w:val="00FF5102"/>
    <w:rsid w:val="00FF51BC"/>
    <w:rsid w:val="00FF7E77"/>
    <w:rsid w:val="00FF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772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4D7"/>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861D1"/>
    <w:pPr>
      <w:jc w:val="right"/>
    </w:pPr>
    <w:rPr>
      <w:sz w:val="24"/>
    </w:rPr>
  </w:style>
  <w:style w:type="paragraph" w:styleId="a4">
    <w:name w:val="Salutation"/>
    <w:basedOn w:val="a"/>
    <w:next w:val="a"/>
    <w:rsid w:val="008861D1"/>
    <w:rPr>
      <w:rFonts w:ascii="ＭＳ 明朝"/>
      <w:sz w:val="24"/>
    </w:rPr>
  </w:style>
  <w:style w:type="paragraph" w:styleId="a5">
    <w:name w:val="Closing"/>
    <w:basedOn w:val="a"/>
    <w:next w:val="a"/>
    <w:link w:val="a6"/>
    <w:uiPriority w:val="99"/>
    <w:rsid w:val="008861D1"/>
    <w:pPr>
      <w:jc w:val="right"/>
    </w:pPr>
    <w:rPr>
      <w:rFonts w:ascii="ＭＳ 明朝"/>
      <w:sz w:val="24"/>
    </w:rPr>
  </w:style>
  <w:style w:type="paragraph" w:styleId="a7">
    <w:name w:val="Note Heading"/>
    <w:basedOn w:val="a"/>
    <w:next w:val="a"/>
    <w:rsid w:val="008861D1"/>
    <w:pPr>
      <w:jc w:val="center"/>
    </w:pPr>
    <w:rPr>
      <w:sz w:val="24"/>
    </w:rPr>
  </w:style>
  <w:style w:type="character" w:styleId="a8">
    <w:name w:val="Hyperlink"/>
    <w:basedOn w:val="a0"/>
    <w:rsid w:val="004F7E34"/>
    <w:rPr>
      <w:color w:val="0000FF"/>
      <w:u w:val="single"/>
    </w:rPr>
  </w:style>
  <w:style w:type="table" w:styleId="a9">
    <w:name w:val="Table Grid"/>
    <w:basedOn w:val="a1"/>
    <w:uiPriority w:val="59"/>
    <w:rsid w:val="0059708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rsid w:val="00BD222F"/>
    <w:rPr>
      <w:sz w:val="18"/>
      <w:szCs w:val="18"/>
    </w:rPr>
  </w:style>
  <w:style w:type="paragraph" w:styleId="ab">
    <w:name w:val="annotation text"/>
    <w:basedOn w:val="a"/>
    <w:semiHidden/>
    <w:rsid w:val="00BD222F"/>
    <w:pPr>
      <w:jc w:val="left"/>
    </w:pPr>
  </w:style>
  <w:style w:type="paragraph" w:styleId="ac">
    <w:name w:val="annotation subject"/>
    <w:basedOn w:val="ab"/>
    <w:next w:val="ab"/>
    <w:semiHidden/>
    <w:rsid w:val="00BD222F"/>
    <w:rPr>
      <w:b/>
      <w:bCs/>
    </w:rPr>
  </w:style>
  <w:style w:type="paragraph" w:styleId="ad">
    <w:name w:val="Balloon Text"/>
    <w:basedOn w:val="a"/>
    <w:semiHidden/>
    <w:rsid w:val="00BD222F"/>
    <w:rPr>
      <w:rFonts w:ascii="Arial" w:eastAsia="ＭＳ ゴシック" w:hAnsi="Arial"/>
      <w:sz w:val="18"/>
      <w:szCs w:val="18"/>
    </w:rPr>
  </w:style>
  <w:style w:type="paragraph" w:styleId="ae">
    <w:name w:val="header"/>
    <w:basedOn w:val="a"/>
    <w:link w:val="af"/>
    <w:uiPriority w:val="99"/>
    <w:unhideWhenUsed/>
    <w:rsid w:val="0015323B"/>
    <w:pPr>
      <w:tabs>
        <w:tab w:val="center" w:pos="4252"/>
        <w:tab w:val="right" w:pos="8504"/>
      </w:tabs>
      <w:snapToGrid w:val="0"/>
    </w:pPr>
  </w:style>
  <w:style w:type="character" w:customStyle="1" w:styleId="af">
    <w:name w:val="ヘッダー (文字)"/>
    <w:basedOn w:val="a0"/>
    <w:link w:val="ae"/>
    <w:uiPriority w:val="99"/>
    <w:rsid w:val="0015323B"/>
    <w:rPr>
      <w:sz w:val="21"/>
    </w:rPr>
  </w:style>
  <w:style w:type="paragraph" w:styleId="af0">
    <w:name w:val="footer"/>
    <w:basedOn w:val="a"/>
    <w:link w:val="af1"/>
    <w:uiPriority w:val="99"/>
    <w:unhideWhenUsed/>
    <w:rsid w:val="0015323B"/>
    <w:pPr>
      <w:tabs>
        <w:tab w:val="center" w:pos="4252"/>
        <w:tab w:val="right" w:pos="8504"/>
      </w:tabs>
      <w:snapToGrid w:val="0"/>
    </w:pPr>
  </w:style>
  <w:style w:type="character" w:customStyle="1" w:styleId="af1">
    <w:name w:val="フッター (文字)"/>
    <w:basedOn w:val="a0"/>
    <w:link w:val="af0"/>
    <w:uiPriority w:val="99"/>
    <w:rsid w:val="0015323B"/>
    <w:rPr>
      <w:sz w:val="21"/>
    </w:rPr>
  </w:style>
  <w:style w:type="paragraph" w:styleId="af2">
    <w:name w:val="List Paragraph"/>
    <w:basedOn w:val="a"/>
    <w:uiPriority w:val="34"/>
    <w:qFormat/>
    <w:rsid w:val="00C67C9C"/>
    <w:pPr>
      <w:ind w:leftChars="400" w:left="840"/>
    </w:pPr>
  </w:style>
  <w:style w:type="paragraph" w:customStyle="1" w:styleId="Default">
    <w:name w:val="Default"/>
    <w:rsid w:val="0041277A"/>
    <w:pPr>
      <w:widowControl w:val="0"/>
      <w:autoSpaceDE w:val="0"/>
      <w:autoSpaceDN w:val="0"/>
      <w:adjustRightInd w:val="0"/>
    </w:pPr>
    <w:rPr>
      <w:rFonts w:ascii="ＭＳ" w:eastAsia="ＭＳ" w:cs="ＭＳ"/>
      <w:color w:val="000000"/>
      <w:sz w:val="24"/>
      <w:szCs w:val="24"/>
    </w:rPr>
  </w:style>
  <w:style w:type="character" w:customStyle="1" w:styleId="a6">
    <w:name w:val="結語 (文字)"/>
    <w:basedOn w:val="a0"/>
    <w:link w:val="a5"/>
    <w:uiPriority w:val="99"/>
    <w:rsid w:val="00FA5E28"/>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7292">
      <w:bodyDiv w:val="1"/>
      <w:marLeft w:val="0"/>
      <w:marRight w:val="0"/>
      <w:marTop w:val="0"/>
      <w:marBottom w:val="0"/>
      <w:divBdr>
        <w:top w:val="none" w:sz="0" w:space="0" w:color="auto"/>
        <w:left w:val="none" w:sz="0" w:space="0" w:color="auto"/>
        <w:bottom w:val="none" w:sz="0" w:space="0" w:color="auto"/>
        <w:right w:val="none" w:sz="0" w:space="0" w:color="auto"/>
      </w:divBdr>
    </w:div>
    <w:div w:id="111870562">
      <w:bodyDiv w:val="1"/>
      <w:marLeft w:val="0"/>
      <w:marRight w:val="0"/>
      <w:marTop w:val="0"/>
      <w:marBottom w:val="0"/>
      <w:divBdr>
        <w:top w:val="none" w:sz="0" w:space="0" w:color="auto"/>
        <w:left w:val="none" w:sz="0" w:space="0" w:color="auto"/>
        <w:bottom w:val="none" w:sz="0" w:space="0" w:color="auto"/>
        <w:right w:val="none" w:sz="0" w:space="0" w:color="auto"/>
      </w:divBdr>
    </w:div>
    <w:div w:id="160316799">
      <w:bodyDiv w:val="1"/>
      <w:marLeft w:val="0"/>
      <w:marRight w:val="0"/>
      <w:marTop w:val="0"/>
      <w:marBottom w:val="0"/>
      <w:divBdr>
        <w:top w:val="none" w:sz="0" w:space="0" w:color="auto"/>
        <w:left w:val="none" w:sz="0" w:space="0" w:color="auto"/>
        <w:bottom w:val="none" w:sz="0" w:space="0" w:color="auto"/>
        <w:right w:val="none" w:sz="0" w:space="0" w:color="auto"/>
      </w:divBdr>
    </w:div>
    <w:div w:id="166868117">
      <w:bodyDiv w:val="1"/>
      <w:marLeft w:val="0"/>
      <w:marRight w:val="0"/>
      <w:marTop w:val="0"/>
      <w:marBottom w:val="0"/>
      <w:divBdr>
        <w:top w:val="none" w:sz="0" w:space="0" w:color="auto"/>
        <w:left w:val="none" w:sz="0" w:space="0" w:color="auto"/>
        <w:bottom w:val="none" w:sz="0" w:space="0" w:color="auto"/>
        <w:right w:val="none" w:sz="0" w:space="0" w:color="auto"/>
      </w:divBdr>
    </w:div>
    <w:div w:id="191767135">
      <w:bodyDiv w:val="1"/>
      <w:marLeft w:val="0"/>
      <w:marRight w:val="0"/>
      <w:marTop w:val="0"/>
      <w:marBottom w:val="0"/>
      <w:divBdr>
        <w:top w:val="none" w:sz="0" w:space="0" w:color="auto"/>
        <w:left w:val="none" w:sz="0" w:space="0" w:color="auto"/>
        <w:bottom w:val="none" w:sz="0" w:space="0" w:color="auto"/>
        <w:right w:val="none" w:sz="0" w:space="0" w:color="auto"/>
      </w:divBdr>
    </w:div>
    <w:div w:id="198319478">
      <w:bodyDiv w:val="1"/>
      <w:marLeft w:val="0"/>
      <w:marRight w:val="0"/>
      <w:marTop w:val="0"/>
      <w:marBottom w:val="0"/>
      <w:divBdr>
        <w:top w:val="none" w:sz="0" w:space="0" w:color="auto"/>
        <w:left w:val="none" w:sz="0" w:space="0" w:color="auto"/>
        <w:bottom w:val="none" w:sz="0" w:space="0" w:color="auto"/>
        <w:right w:val="none" w:sz="0" w:space="0" w:color="auto"/>
      </w:divBdr>
    </w:div>
    <w:div w:id="200022173">
      <w:bodyDiv w:val="1"/>
      <w:marLeft w:val="0"/>
      <w:marRight w:val="0"/>
      <w:marTop w:val="0"/>
      <w:marBottom w:val="0"/>
      <w:divBdr>
        <w:top w:val="none" w:sz="0" w:space="0" w:color="auto"/>
        <w:left w:val="none" w:sz="0" w:space="0" w:color="auto"/>
        <w:bottom w:val="none" w:sz="0" w:space="0" w:color="auto"/>
        <w:right w:val="none" w:sz="0" w:space="0" w:color="auto"/>
      </w:divBdr>
    </w:div>
    <w:div w:id="283076179">
      <w:bodyDiv w:val="1"/>
      <w:marLeft w:val="0"/>
      <w:marRight w:val="0"/>
      <w:marTop w:val="0"/>
      <w:marBottom w:val="0"/>
      <w:divBdr>
        <w:top w:val="none" w:sz="0" w:space="0" w:color="auto"/>
        <w:left w:val="none" w:sz="0" w:space="0" w:color="auto"/>
        <w:bottom w:val="none" w:sz="0" w:space="0" w:color="auto"/>
        <w:right w:val="none" w:sz="0" w:space="0" w:color="auto"/>
      </w:divBdr>
    </w:div>
    <w:div w:id="328990754">
      <w:bodyDiv w:val="1"/>
      <w:marLeft w:val="0"/>
      <w:marRight w:val="0"/>
      <w:marTop w:val="0"/>
      <w:marBottom w:val="0"/>
      <w:divBdr>
        <w:top w:val="none" w:sz="0" w:space="0" w:color="auto"/>
        <w:left w:val="none" w:sz="0" w:space="0" w:color="auto"/>
        <w:bottom w:val="none" w:sz="0" w:space="0" w:color="auto"/>
        <w:right w:val="none" w:sz="0" w:space="0" w:color="auto"/>
      </w:divBdr>
    </w:div>
    <w:div w:id="338197586">
      <w:bodyDiv w:val="1"/>
      <w:marLeft w:val="0"/>
      <w:marRight w:val="0"/>
      <w:marTop w:val="0"/>
      <w:marBottom w:val="0"/>
      <w:divBdr>
        <w:top w:val="none" w:sz="0" w:space="0" w:color="auto"/>
        <w:left w:val="none" w:sz="0" w:space="0" w:color="auto"/>
        <w:bottom w:val="none" w:sz="0" w:space="0" w:color="auto"/>
        <w:right w:val="none" w:sz="0" w:space="0" w:color="auto"/>
      </w:divBdr>
    </w:div>
    <w:div w:id="364794325">
      <w:bodyDiv w:val="1"/>
      <w:marLeft w:val="0"/>
      <w:marRight w:val="0"/>
      <w:marTop w:val="0"/>
      <w:marBottom w:val="0"/>
      <w:divBdr>
        <w:top w:val="none" w:sz="0" w:space="0" w:color="auto"/>
        <w:left w:val="none" w:sz="0" w:space="0" w:color="auto"/>
        <w:bottom w:val="none" w:sz="0" w:space="0" w:color="auto"/>
        <w:right w:val="none" w:sz="0" w:space="0" w:color="auto"/>
      </w:divBdr>
    </w:div>
    <w:div w:id="374427666">
      <w:bodyDiv w:val="1"/>
      <w:marLeft w:val="0"/>
      <w:marRight w:val="0"/>
      <w:marTop w:val="0"/>
      <w:marBottom w:val="0"/>
      <w:divBdr>
        <w:top w:val="none" w:sz="0" w:space="0" w:color="auto"/>
        <w:left w:val="none" w:sz="0" w:space="0" w:color="auto"/>
        <w:bottom w:val="none" w:sz="0" w:space="0" w:color="auto"/>
        <w:right w:val="none" w:sz="0" w:space="0" w:color="auto"/>
      </w:divBdr>
    </w:div>
    <w:div w:id="426967347">
      <w:bodyDiv w:val="1"/>
      <w:marLeft w:val="0"/>
      <w:marRight w:val="0"/>
      <w:marTop w:val="0"/>
      <w:marBottom w:val="0"/>
      <w:divBdr>
        <w:top w:val="none" w:sz="0" w:space="0" w:color="auto"/>
        <w:left w:val="none" w:sz="0" w:space="0" w:color="auto"/>
        <w:bottom w:val="none" w:sz="0" w:space="0" w:color="auto"/>
        <w:right w:val="none" w:sz="0" w:space="0" w:color="auto"/>
      </w:divBdr>
    </w:div>
    <w:div w:id="466895071">
      <w:bodyDiv w:val="1"/>
      <w:marLeft w:val="0"/>
      <w:marRight w:val="0"/>
      <w:marTop w:val="0"/>
      <w:marBottom w:val="0"/>
      <w:divBdr>
        <w:top w:val="none" w:sz="0" w:space="0" w:color="auto"/>
        <w:left w:val="none" w:sz="0" w:space="0" w:color="auto"/>
        <w:bottom w:val="none" w:sz="0" w:space="0" w:color="auto"/>
        <w:right w:val="none" w:sz="0" w:space="0" w:color="auto"/>
      </w:divBdr>
    </w:div>
    <w:div w:id="483818769">
      <w:bodyDiv w:val="1"/>
      <w:marLeft w:val="0"/>
      <w:marRight w:val="0"/>
      <w:marTop w:val="0"/>
      <w:marBottom w:val="0"/>
      <w:divBdr>
        <w:top w:val="none" w:sz="0" w:space="0" w:color="auto"/>
        <w:left w:val="none" w:sz="0" w:space="0" w:color="auto"/>
        <w:bottom w:val="none" w:sz="0" w:space="0" w:color="auto"/>
        <w:right w:val="none" w:sz="0" w:space="0" w:color="auto"/>
      </w:divBdr>
    </w:div>
    <w:div w:id="524943801">
      <w:bodyDiv w:val="1"/>
      <w:marLeft w:val="0"/>
      <w:marRight w:val="0"/>
      <w:marTop w:val="0"/>
      <w:marBottom w:val="0"/>
      <w:divBdr>
        <w:top w:val="none" w:sz="0" w:space="0" w:color="auto"/>
        <w:left w:val="none" w:sz="0" w:space="0" w:color="auto"/>
        <w:bottom w:val="none" w:sz="0" w:space="0" w:color="auto"/>
        <w:right w:val="none" w:sz="0" w:space="0" w:color="auto"/>
      </w:divBdr>
    </w:div>
    <w:div w:id="536084700">
      <w:bodyDiv w:val="1"/>
      <w:marLeft w:val="0"/>
      <w:marRight w:val="0"/>
      <w:marTop w:val="0"/>
      <w:marBottom w:val="0"/>
      <w:divBdr>
        <w:top w:val="none" w:sz="0" w:space="0" w:color="auto"/>
        <w:left w:val="none" w:sz="0" w:space="0" w:color="auto"/>
        <w:bottom w:val="none" w:sz="0" w:space="0" w:color="auto"/>
        <w:right w:val="none" w:sz="0" w:space="0" w:color="auto"/>
      </w:divBdr>
    </w:div>
    <w:div w:id="539975707">
      <w:bodyDiv w:val="1"/>
      <w:marLeft w:val="0"/>
      <w:marRight w:val="0"/>
      <w:marTop w:val="0"/>
      <w:marBottom w:val="0"/>
      <w:divBdr>
        <w:top w:val="none" w:sz="0" w:space="0" w:color="auto"/>
        <w:left w:val="none" w:sz="0" w:space="0" w:color="auto"/>
        <w:bottom w:val="none" w:sz="0" w:space="0" w:color="auto"/>
        <w:right w:val="none" w:sz="0" w:space="0" w:color="auto"/>
      </w:divBdr>
    </w:div>
    <w:div w:id="574163470">
      <w:bodyDiv w:val="1"/>
      <w:marLeft w:val="0"/>
      <w:marRight w:val="0"/>
      <w:marTop w:val="0"/>
      <w:marBottom w:val="0"/>
      <w:divBdr>
        <w:top w:val="none" w:sz="0" w:space="0" w:color="auto"/>
        <w:left w:val="none" w:sz="0" w:space="0" w:color="auto"/>
        <w:bottom w:val="none" w:sz="0" w:space="0" w:color="auto"/>
        <w:right w:val="none" w:sz="0" w:space="0" w:color="auto"/>
      </w:divBdr>
    </w:div>
    <w:div w:id="578099886">
      <w:bodyDiv w:val="1"/>
      <w:marLeft w:val="0"/>
      <w:marRight w:val="0"/>
      <w:marTop w:val="0"/>
      <w:marBottom w:val="0"/>
      <w:divBdr>
        <w:top w:val="none" w:sz="0" w:space="0" w:color="auto"/>
        <w:left w:val="none" w:sz="0" w:space="0" w:color="auto"/>
        <w:bottom w:val="none" w:sz="0" w:space="0" w:color="auto"/>
        <w:right w:val="none" w:sz="0" w:space="0" w:color="auto"/>
      </w:divBdr>
    </w:div>
    <w:div w:id="581109350">
      <w:bodyDiv w:val="1"/>
      <w:marLeft w:val="0"/>
      <w:marRight w:val="0"/>
      <w:marTop w:val="0"/>
      <w:marBottom w:val="0"/>
      <w:divBdr>
        <w:top w:val="none" w:sz="0" w:space="0" w:color="auto"/>
        <w:left w:val="none" w:sz="0" w:space="0" w:color="auto"/>
        <w:bottom w:val="none" w:sz="0" w:space="0" w:color="auto"/>
        <w:right w:val="none" w:sz="0" w:space="0" w:color="auto"/>
      </w:divBdr>
    </w:div>
    <w:div w:id="609051214">
      <w:bodyDiv w:val="1"/>
      <w:marLeft w:val="0"/>
      <w:marRight w:val="0"/>
      <w:marTop w:val="0"/>
      <w:marBottom w:val="0"/>
      <w:divBdr>
        <w:top w:val="none" w:sz="0" w:space="0" w:color="auto"/>
        <w:left w:val="none" w:sz="0" w:space="0" w:color="auto"/>
        <w:bottom w:val="none" w:sz="0" w:space="0" w:color="auto"/>
        <w:right w:val="none" w:sz="0" w:space="0" w:color="auto"/>
      </w:divBdr>
    </w:div>
    <w:div w:id="624585755">
      <w:bodyDiv w:val="1"/>
      <w:marLeft w:val="0"/>
      <w:marRight w:val="0"/>
      <w:marTop w:val="0"/>
      <w:marBottom w:val="0"/>
      <w:divBdr>
        <w:top w:val="none" w:sz="0" w:space="0" w:color="auto"/>
        <w:left w:val="none" w:sz="0" w:space="0" w:color="auto"/>
        <w:bottom w:val="none" w:sz="0" w:space="0" w:color="auto"/>
        <w:right w:val="none" w:sz="0" w:space="0" w:color="auto"/>
      </w:divBdr>
    </w:div>
    <w:div w:id="631597671">
      <w:bodyDiv w:val="1"/>
      <w:marLeft w:val="0"/>
      <w:marRight w:val="0"/>
      <w:marTop w:val="0"/>
      <w:marBottom w:val="0"/>
      <w:divBdr>
        <w:top w:val="none" w:sz="0" w:space="0" w:color="auto"/>
        <w:left w:val="none" w:sz="0" w:space="0" w:color="auto"/>
        <w:bottom w:val="none" w:sz="0" w:space="0" w:color="auto"/>
        <w:right w:val="none" w:sz="0" w:space="0" w:color="auto"/>
      </w:divBdr>
    </w:div>
    <w:div w:id="646516542">
      <w:bodyDiv w:val="1"/>
      <w:marLeft w:val="0"/>
      <w:marRight w:val="0"/>
      <w:marTop w:val="0"/>
      <w:marBottom w:val="0"/>
      <w:divBdr>
        <w:top w:val="none" w:sz="0" w:space="0" w:color="auto"/>
        <w:left w:val="none" w:sz="0" w:space="0" w:color="auto"/>
        <w:bottom w:val="none" w:sz="0" w:space="0" w:color="auto"/>
        <w:right w:val="none" w:sz="0" w:space="0" w:color="auto"/>
      </w:divBdr>
    </w:div>
    <w:div w:id="690381859">
      <w:bodyDiv w:val="1"/>
      <w:marLeft w:val="0"/>
      <w:marRight w:val="0"/>
      <w:marTop w:val="0"/>
      <w:marBottom w:val="0"/>
      <w:divBdr>
        <w:top w:val="none" w:sz="0" w:space="0" w:color="auto"/>
        <w:left w:val="none" w:sz="0" w:space="0" w:color="auto"/>
        <w:bottom w:val="none" w:sz="0" w:space="0" w:color="auto"/>
        <w:right w:val="none" w:sz="0" w:space="0" w:color="auto"/>
      </w:divBdr>
    </w:div>
    <w:div w:id="736248711">
      <w:bodyDiv w:val="1"/>
      <w:marLeft w:val="0"/>
      <w:marRight w:val="0"/>
      <w:marTop w:val="0"/>
      <w:marBottom w:val="0"/>
      <w:divBdr>
        <w:top w:val="none" w:sz="0" w:space="0" w:color="auto"/>
        <w:left w:val="none" w:sz="0" w:space="0" w:color="auto"/>
        <w:bottom w:val="none" w:sz="0" w:space="0" w:color="auto"/>
        <w:right w:val="none" w:sz="0" w:space="0" w:color="auto"/>
      </w:divBdr>
    </w:div>
    <w:div w:id="750005246">
      <w:bodyDiv w:val="1"/>
      <w:marLeft w:val="0"/>
      <w:marRight w:val="0"/>
      <w:marTop w:val="0"/>
      <w:marBottom w:val="0"/>
      <w:divBdr>
        <w:top w:val="none" w:sz="0" w:space="0" w:color="auto"/>
        <w:left w:val="none" w:sz="0" w:space="0" w:color="auto"/>
        <w:bottom w:val="none" w:sz="0" w:space="0" w:color="auto"/>
        <w:right w:val="none" w:sz="0" w:space="0" w:color="auto"/>
      </w:divBdr>
    </w:div>
    <w:div w:id="768547068">
      <w:bodyDiv w:val="1"/>
      <w:marLeft w:val="0"/>
      <w:marRight w:val="0"/>
      <w:marTop w:val="0"/>
      <w:marBottom w:val="0"/>
      <w:divBdr>
        <w:top w:val="none" w:sz="0" w:space="0" w:color="auto"/>
        <w:left w:val="none" w:sz="0" w:space="0" w:color="auto"/>
        <w:bottom w:val="none" w:sz="0" w:space="0" w:color="auto"/>
        <w:right w:val="none" w:sz="0" w:space="0" w:color="auto"/>
      </w:divBdr>
    </w:div>
    <w:div w:id="772630152">
      <w:bodyDiv w:val="1"/>
      <w:marLeft w:val="0"/>
      <w:marRight w:val="0"/>
      <w:marTop w:val="0"/>
      <w:marBottom w:val="0"/>
      <w:divBdr>
        <w:top w:val="none" w:sz="0" w:space="0" w:color="auto"/>
        <w:left w:val="none" w:sz="0" w:space="0" w:color="auto"/>
        <w:bottom w:val="none" w:sz="0" w:space="0" w:color="auto"/>
        <w:right w:val="none" w:sz="0" w:space="0" w:color="auto"/>
      </w:divBdr>
    </w:div>
    <w:div w:id="810756071">
      <w:bodyDiv w:val="1"/>
      <w:marLeft w:val="0"/>
      <w:marRight w:val="0"/>
      <w:marTop w:val="0"/>
      <w:marBottom w:val="0"/>
      <w:divBdr>
        <w:top w:val="none" w:sz="0" w:space="0" w:color="auto"/>
        <w:left w:val="none" w:sz="0" w:space="0" w:color="auto"/>
        <w:bottom w:val="none" w:sz="0" w:space="0" w:color="auto"/>
        <w:right w:val="none" w:sz="0" w:space="0" w:color="auto"/>
      </w:divBdr>
    </w:div>
    <w:div w:id="843205964">
      <w:bodyDiv w:val="1"/>
      <w:marLeft w:val="0"/>
      <w:marRight w:val="0"/>
      <w:marTop w:val="0"/>
      <w:marBottom w:val="0"/>
      <w:divBdr>
        <w:top w:val="none" w:sz="0" w:space="0" w:color="auto"/>
        <w:left w:val="none" w:sz="0" w:space="0" w:color="auto"/>
        <w:bottom w:val="none" w:sz="0" w:space="0" w:color="auto"/>
        <w:right w:val="none" w:sz="0" w:space="0" w:color="auto"/>
      </w:divBdr>
    </w:div>
    <w:div w:id="859665180">
      <w:bodyDiv w:val="1"/>
      <w:marLeft w:val="0"/>
      <w:marRight w:val="0"/>
      <w:marTop w:val="0"/>
      <w:marBottom w:val="0"/>
      <w:divBdr>
        <w:top w:val="none" w:sz="0" w:space="0" w:color="auto"/>
        <w:left w:val="none" w:sz="0" w:space="0" w:color="auto"/>
        <w:bottom w:val="none" w:sz="0" w:space="0" w:color="auto"/>
        <w:right w:val="none" w:sz="0" w:space="0" w:color="auto"/>
      </w:divBdr>
    </w:div>
    <w:div w:id="905530459">
      <w:bodyDiv w:val="1"/>
      <w:marLeft w:val="0"/>
      <w:marRight w:val="0"/>
      <w:marTop w:val="0"/>
      <w:marBottom w:val="0"/>
      <w:divBdr>
        <w:top w:val="none" w:sz="0" w:space="0" w:color="auto"/>
        <w:left w:val="none" w:sz="0" w:space="0" w:color="auto"/>
        <w:bottom w:val="none" w:sz="0" w:space="0" w:color="auto"/>
        <w:right w:val="none" w:sz="0" w:space="0" w:color="auto"/>
      </w:divBdr>
    </w:div>
    <w:div w:id="956987138">
      <w:bodyDiv w:val="1"/>
      <w:marLeft w:val="0"/>
      <w:marRight w:val="0"/>
      <w:marTop w:val="0"/>
      <w:marBottom w:val="0"/>
      <w:divBdr>
        <w:top w:val="none" w:sz="0" w:space="0" w:color="auto"/>
        <w:left w:val="none" w:sz="0" w:space="0" w:color="auto"/>
        <w:bottom w:val="none" w:sz="0" w:space="0" w:color="auto"/>
        <w:right w:val="none" w:sz="0" w:space="0" w:color="auto"/>
      </w:divBdr>
    </w:div>
    <w:div w:id="981227894">
      <w:bodyDiv w:val="1"/>
      <w:marLeft w:val="0"/>
      <w:marRight w:val="0"/>
      <w:marTop w:val="0"/>
      <w:marBottom w:val="0"/>
      <w:divBdr>
        <w:top w:val="none" w:sz="0" w:space="0" w:color="auto"/>
        <w:left w:val="none" w:sz="0" w:space="0" w:color="auto"/>
        <w:bottom w:val="none" w:sz="0" w:space="0" w:color="auto"/>
        <w:right w:val="none" w:sz="0" w:space="0" w:color="auto"/>
      </w:divBdr>
    </w:div>
    <w:div w:id="1001665091">
      <w:bodyDiv w:val="1"/>
      <w:marLeft w:val="0"/>
      <w:marRight w:val="0"/>
      <w:marTop w:val="0"/>
      <w:marBottom w:val="0"/>
      <w:divBdr>
        <w:top w:val="none" w:sz="0" w:space="0" w:color="auto"/>
        <w:left w:val="none" w:sz="0" w:space="0" w:color="auto"/>
        <w:bottom w:val="none" w:sz="0" w:space="0" w:color="auto"/>
        <w:right w:val="none" w:sz="0" w:space="0" w:color="auto"/>
      </w:divBdr>
    </w:div>
    <w:div w:id="1017539879">
      <w:bodyDiv w:val="1"/>
      <w:marLeft w:val="0"/>
      <w:marRight w:val="0"/>
      <w:marTop w:val="0"/>
      <w:marBottom w:val="0"/>
      <w:divBdr>
        <w:top w:val="none" w:sz="0" w:space="0" w:color="auto"/>
        <w:left w:val="none" w:sz="0" w:space="0" w:color="auto"/>
        <w:bottom w:val="none" w:sz="0" w:space="0" w:color="auto"/>
        <w:right w:val="none" w:sz="0" w:space="0" w:color="auto"/>
      </w:divBdr>
    </w:div>
    <w:div w:id="1036345980">
      <w:bodyDiv w:val="1"/>
      <w:marLeft w:val="0"/>
      <w:marRight w:val="0"/>
      <w:marTop w:val="0"/>
      <w:marBottom w:val="0"/>
      <w:divBdr>
        <w:top w:val="none" w:sz="0" w:space="0" w:color="auto"/>
        <w:left w:val="none" w:sz="0" w:space="0" w:color="auto"/>
        <w:bottom w:val="none" w:sz="0" w:space="0" w:color="auto"/>
        <w:right w:val="none" w:sz="0" w:space="0" w:color="auto"/>
      </w:divBdr>
    </w:div>
    <w:div w:id="1037706804">
      <w:bodyDiv w:val="1"/>
      <w:marLeft w:val="0"/>
      <w:marRight w:val="0"/>
      <w:marTop w:val="0"/>
      <w:marBottom w:val="0"/>
      <w:divBdr>
        <w:top w:val="none" w:sz="0" w:space="0" w:color="auto"/>
        <w:left w:val="none" w:sz="0" w:space="0" w:color="auto"/>
        <w:bottom w:val="none" w:sz="0" w:space="0" w:color="auto"/>
        <w:right w:val="none" w:sz="0" w:space="0" w:color="auto"/>
      </w:divBdr>
    </w:div>
    <w:div w:id="1066033482">
      <w:bodyDiv w:val="1"/>
      <w:marLeft w:val="0"/>
      <w:marRight w:val="0"/>
      <w:marTop w:val="0"/>
      <w:marBottom w:val="0"/>
      <w:divBdr>
        <w:top w:val="none" w:sz="0" w:space="0" w:color="auto"/>
        <w:left w:val="none" w:sz="0" w:space="0" w:color="auto"/>
        <w:bottom w:val="none" w:sz="0" w:space="0" w:color="auto"/>
        <w:right w:val="none" w:sz="0" w:space="0" w:color="auto"/>
      </w:divBdr>
    </w:div>
    <w:div w:id="1095631133">
      <w:bodyDiv w:val="1"/>
      <w:marLeft w:val="0"/>
      <w:marRight w:val="0"/>
      <w:marTop w:val="0"/>
      <w:marBottom w:val="0"/>
      <w:divBdr>
        <w:top w:val="none" w:sz="0" w:space="0" w:color="auto"/>
        <w:left w:val="none" w:sz="0" w:space="0" w:color="auto"/>
        <w:bottom w:val="none" w:sz="0" w:space="0" w:color="auto"/>
        <w:right w:val="none" w:sz="0" w:space="0" w:color="auto"/>
      </w:divBdr>
    </w:div>
    <w:div w:id="1113287752">
      <w:bodyDiv w:val="1"/>
      <w:marLeft w:val="0"/>
      <w:marRight w:val="0"/>
      <w:marTop w:val="0"/>
      <w:marBottom w:val="0"/>
      <w:divBdr>
        <w:top w:val="none" w:sz="0" w:space="0" w:color="auto"/>
        <w:left w:val="none" w:sz="0" w:space="0" w:color="auto"/>
        <w:bottom w:val="none" w:sz="0" w:space="0" w:color="auto"/>
        <w:right w:val="none" w:sz="0" w:space="0" w:color="auto"/>
      </w:divBdr>
    </w:div>
    <w:div w:id="1113475582">
      <w:bodyDiv w:val="1"/>
      <w:marLeft w:val="0"/>
      <w:marRight w:val="0"/>
      <w:marTop w:val="0"/>
      <w:marBottom w:val="0"/>
      <w:divBdr>
        <w:top w:val="none" w:sz="0" w:space="0" w:color="auto"/>
        <w:left w:val="none" w:sz="0" w:space="0" w:color="auto"/>
        <w:bottom w:val="none" w:sz="0" w:space="0" w:color="auto"/>
        <w:right w:val="none" w:sz="0" w:space="0" w:color="auto"/>
      </w:divBdr>
    </w:div>
    <w:div w:id="1123307320">
      <w:bodyDiv w:val="1"/>
      <w:marLeft w:val="0"/>
      <w:marRight w:val="0"/>
      <w:marTop w:val="0"/>
      <w:marBottom w:val="0"/>
      <w:divBdr>
        <w:top w:val="none" w:sz="0" w:space="0" w:color="auto"/>
        <w:left w:val="none" w:sz="0" w:space="0" w:color="auto"/>
        <w:bottom w:val="none" w:sz="0" w:space="0" w:color="auto"/>
        <w:right w:val="none" w:sz="0" w:space="0" w:color="auto"/>
      </w:divBdr>
    </w:div>
    <w:div w:id="1166702022">
      <w:bodyDiv w:val="1"/>
      <w:marLeft w:val="0"/>
      <w:marRight w:val="0"/>
      <w:marTop w:val="0"/>
      <w:marBottom w:val="0"/>
      <w:divBdr>
        <w:top w:val="none" w:sz="0" w:space="0" w:color="auto"/>
        <w:left w:val="none" w:sz="0" w:space="0" w:color="auto"/>
        <w:bottom w:val="none" w:sz="0" w:space="0" w:color="auto"/>
        <w:right w:val="none" w:sz="0" w:space="0" w:color="auto"/>
      </w:divBdr>
    </w:div>
    <w:div w:id="1178690392">
      <w:bodyDiv w:val="1"/>
      <w:marLeft w:val="0"/>
      <w:marRight w:val="0"/>
      <w:marTop w:val="0"/>
      <w:marBottom w:val="0"/>
      <w:divBdr>
        <w:top w:val="none" w:sz="0" w:space="0" w:color="auto"/>
        <w:left w:val="none" w:sz="0" w:space="0" w:color="auto"/>
        <w:bottom w:val="none" w:sz="0" w:space="0" w:color="auto"/>
        <w:right w:val="none" w:sz="0" w:space="0" w:color="auto"/>
      </w:divBdr>
    </w:div>
    <w:div w:id="1193037396">
      <w:bodyDiv w:val="1"/>
      <w:marLeft w:val="0"/>
      <w:marRight w:val="0"/>
      <w:marTop w:val="0"/>
      <w:marBottom w:val="0"/>
      <w:divBdr>
        <w:top w:val="none" w:sz="0" w:space="0" w:color="auto"/>
        <w:left w:val="none" w:sz="0" w:space="0" w:color="auto"/>
        <w:bottom w:val="none" w:sz="0" w:space="0" w:color="auto"/>
        <w:right w:val="none" w:sz="0" w:space="0" w:color="auto"/>
      </w:divBdr>
    </w:div>
    <w:div w:id="1213421639">
      <w:bodyDiv w:val="1"/>
      <w:marLeft w:val="0"/>
      <w:marRight w:val="0"/>
      <w:marTop w:val="0"/>
      <w:marBottom w:val="0"/>
      <w:divBdr>
        <w:top w:val="none" w:sz="0" w:space="0" w:color="auto"/>
        <w:left w:val="none" w:sz="0" w:space="0" w:color="auto"/>
        <w:bottom w:val="none" w:sz="0" w:space="0" w:color="auto"/>
        <w:right w:val="none" w:sz="0" w:space="0" w:color="auto"/>
      </w:divBdr>
    </w:div>
    <w:div w:id="1228759875">
      <w:bodyDiv w:val="1"/>
      <w:marLeft w:val="0"/>
      <w:marRight w:val="0"/>
      <w:marTop w:val="0"/>
      <w:marBottom w:val="0"/>
      <w:divBdr>
        <w:top w:val="none" w:sz="0" w:space="0" w:color="auto"/>
        <w:left w:val="none" w:sz="0" w:space="0" w:color="auto"/>
        <w:bottom w:val="none" w:sz="0" w:space="0" w:color="auto"/>
        <w:right w:val="none" w:sz="0" w:space="0" w:color="auto"/>
      </w:divBdr>
    </w:div>
    <w:div w:id="1290210165">
      <w:bodyDiv w:val="1"/>
      <w:marLeft w:val="0"/>
      <w:marRight w:val="0"/>
      <w:marTop w:val="0"/>
      <w:marBottom w:val="0"/>
      <w:divBdr>
        <w:top w:val="none" w:sz="0" w:space="0" w:color="auto"/>
        <w:left w:val="none" w:sz="0" w:space="0" w:color="auto"/>
        <w:bottom w:val="none" w:sz="0" w:space="0" w:color="auto"/>
        <w:right w:val="none" w:sz="0" w:space="0" w:color="auto"/>
      </w:divBdr>
    </w:div>
    <w:div w:id="1485465319">
      <w:bodyDiv w:val="1"/>
      <w:marLeft w:val="0"/>
      <w:marRight w:val="0"/>
      <w:marTop w:val="0"/>
      <w:marBottom w:val="0"/>
      <w:divBdr>
        <w:top w:val="none" w:sz="0" w:space="0" w:color="auto"/>
        <w:left w:val="none" w:sz="0" w:space="0" w:color="auto"/>
        <w:bottom w:val="none" w:sz="0" w:space="0" w:color="auto"/>
        <w:right w:val="none" w:sz="0" w:space="0" w:color="auto"/>
      </w:divBdr>
    </w:div>
    <w:div w:id="1510824719">
      <w:bodyDiv w:val="1"/>
      <w:marLeft w:val="0"/>
      <w:marRight w:val="0"/>
      <w:marTop w:val="0"/>
      <w:marBottom w:val="0"/>
      <w:divBdr>
        <w:top w:val="none" w:sz="0" w:space="0" w:color="auto"/>
        <w:left w:val="none" w:sz="0" w:space="0" w:color="auto"/>
        <w:bottom w:val="none" w:sz="0" w:space="0" w:color="auto"/>
        <w:right w:val="none" w:sz="0" w:space="0" w:color="auto"/>
      </w:divBdr>
    </w:div>
    <w:div w:id="1530142013">
      <w:bodyDiv w:val="1"/>
      <w:marLeft w:val="0"/>
      <w:marRight w:val="0"/>
      <w:marTop w:val="0"/>
      <w:marBottom w:val="0"/>
      <w:divBdr>
        <w:top w:val="none" w:sz="0" w:space="0" w:color="auto"/>
        <w:left w:val="none" w:sz="0" w:space="0" w:color="auto"/>
        <w:bottom w:val="none" w:sz="0" w:space="0" w:color="auto"/>
        <w:right w:val="none" w:sz="0" w:space="0" w:color="auto"/>
      </w:divBdr>
    </w:div>
    <w:div w:id="1537766202">
      <w:bodyDiv w:val="1"/>
      <w:marLeft w:val="0"/>
      <w:marRight w:val="0"/>
      <w:marTop w:val="0"/>
      <w:marBottom w:val="0"/>
      <w:divBdr>
        <w:top w:val="none" w:sz="0" w:space="0" w:color="auto"/>
        <w:left w:val="none" w:sz="0" w:space="0" w:color="auto"/>
        <w:bottom w:val="none" w:sz="0" w:space="0" w:color="auto"/>
        <w:right w:val="none" w:sz="0" w:space="0" w:color="auto"/>
      </w:divBdr>
    </w:div>
    <w:div w:id="1553543941">
      <w:bodyDiv w:val="1"/>
      <w:marLeft w:val="0"/>
      <w:marRight w:val="0"/>
      <w:marTop w:val="0"/>
      <w:marBottom w:val="0"/>
      <w:divBdr>
        <w:top w:val="none" w:sz="0" w:space="0" w:color="auto"/>
        <w:left w:val="none" w:sz="0" w:space="0" w:color="auto"/>
        <w:bottom w:val="none" w:sz="0" w:space="0" w:color="auto"/>
        <w:right w:val="none" w:sz="0" w:space="0" w:color="auto"/>
      </w:divBdr>
    </w:div>
    <w:div w:id="1563251943">
      <w:bodyDiv w:val="1"/>
      <w:marLeft w:val="0"/>
      <w:marRight w:val="0"/>
      <w:marTop w:val="0"/>
      <w:marBottom w:val="0"/>
      <w:divBdr>
        <w:top w:val="none" w:sz="0" w:space="0" w:color="auto"/>
        <w:left w:val="none" w:sz="0" w:space="0" w:color="auto"/>
        <w:bottom w:val="none" w:sz="0" w:space="0" w:color="auto"/>
        <w:right w:val="none" w:sz="0" w:space="0" w:color="auto"/>
      </w:divBdr>
    </w:div>
    <w:div w:id="1581984196">
      <w:bodyDiv w:val="1"/>
      <w:marLeft w:val="0"/>
      <w:marRight w:val="0"/>
      <w:marTop w:val="0"/>
      <w:marBottom w:val="0"/>
      <w:divBdr>
        <w:top w:val="none" w:sz="0" w:space="0" w:color="auto"/>
        <w:left w:val="none" w:sz="0" w:space="0" w:color="auto"/>
        <w:bottom w:val="none" w:sz="0" w:space="0" w:color="auto"/>
        <w:right w:val="none" w:sz="0" w:space="0" w:color="auto"/>
      </w:divBdr>
    </w:div>
    <w:div w:id="1594819648">
      <w:bodyDiv w:val="1"/>
      <w:marLeft w:val="0"/>
      <w:marRight w:val="0"/>
      <w:marTop w:val="0"/>
      <w:marBottom w:val="0"/>
      <w:divBdr>
        <w:top w:val="none" w:sz="0" w:space="0" w:color="auto"/>
        <w:left w:val="none" w:sz="0" w:space="0" w:color="auto"/>
        <w:bottom w:val="none" w:sz="0" w:space="0" w:color="auto"/>
        <w:right w:val="none" w:sz="0" w:space="0" w:color="auto"/>
      </w:divBdr>
    </w:div>
    <w:div w:id="1619608971">
      <w:bodyDiv w:val="1"/>
      <w:marLeft w:val="0"/>
      <w:marRight w:val="0"/>
      <w:marTop w:val="0"/>
      <w:marBottom w:val="0"/>
      <w:divBdr>
        <w:top w:val="none" w:sz="0" w:space="0" w:color="auto"/>
        <w:left w:val="none" w:sz="0" w:space="0" w:color="auto"/>
        <w:bottom w:val="none" w:sz="0" w:space="0" w:color="auto"/>
        <w:right w:val="none" w:sz="0" w:space="0" w:color="auto"/>
      </w:divBdr>
    </w:div>
    <w:div w:id="1643267741">
      <w:bodyDiv w:val="1"/>
      <w:marLeft w:val="0"/>
      <w:marRight w:val="0"/>
      <w:marTop w:val="0"/>
      <w:marBottom w:val="0"/>
      <w:divBdr>
        <w:top w:val="none" w:sz="0" w:space="0" w:color="auto"/>
        <w:left w:val="none" w:sz="0" w:space="0" w:color="auto"/>
        <w:bottom w:val="none" w:sz="0" w:space="0" w:color="auto"/>
        <w:right w:val="none" w:sz="0" w:space="0" w:color="auto"/>
      </w:divBdr>
    </w:div>
    <w:div w:id="1682320581">
      <w:bodyDiv w:val="1"/>
      <w:marLeft w:val="0"/>
      <w:marRight w:val="0"/>
      <w:marTop w:val="0"/>
      <w:marBottom w:val="0"/>
      <w:divBdr>
        <w:top w:val="none" w:sz="0" w:space="0" w:color="auto"/>
        <w:left w:val="none" w:sz="0" w:space="0" w:color="auto"/>
        <w:bottom w:val="none" w:sz="0" w:space="0" w:color="auto"/>
        <w:right w:val="none" w:sz="0" w:space="0" w:color="auto"/>
      </w:divBdr>
    </w:div>
    <w:div w:id="1685814874">
      <w:bodyDiv w:val="1"/>
      <w:marLeft w:val="0"/>
      <w:marRight w:val="0"/>
      <w:marTop w:val="0"/>
      <w:marBottom w:val="0"/>
      <w:divBdr>
        <w:top w:val="none" w:sz="0" w:space="0" w:color="auto"/>
        <w:left w:val="none" w:sz="0" w:space="0" w:color="auto"/>
        <w:bottom w:val="none" w:sz="0" w:space="0" w:color="auto"/>
        <w:right w:val="none" w:sz="0" w:space="0" w:color="auto"/>
      </w:divBdr>
    </w:div>
    <w:div w:id="1723285244">
      <w:bodyDiv w:val="1"/>
      <w:marLeft w:val="0"/>
      <w:marRight w:val="0"/>
      <w:marTop w:val="0"/>
      <w:marBottom w:val="0"/>
      <w:divBdr>
        <w:top w:val="none" w:sz="0" w:space="0" w:color="auto"/>
        <w:left w:val="none" w:sz="0" w:space="0" w:color="auto"/>
        <w:bottom w:val="none" w:sz="0" w:space="0" w:color="auto"/>
        <w:right w:val="none" w:sz="0" w:space="0" w:color="auto"/>
      </w:divBdr>
    </w:div>
    <w:div w:id="1727603771">
      <w:bodyDiv w:val="1"/>
      <w:marLeft w:val="0"/>
      <w:marRight w:val="0"/>
      <w:marTop w:val="0"/>
      <w:marBottom w:val="0"/>
      <w:divBdr>
        <w:top w:val="none" w:sz="0" w:space="0" w:color="auto"/>
        <w:left w:val="none" w:sz="0" w:space="0" w:color="auto"/>
        <w:bottom w:val="none" w:sz="0" w:space="0" w:color="auto"/>
        <w:right w:val="none" w:sz="0" w:space="0" w:color="auto"/>
      </w:divBdr>
    </w:div>
    <w:div w:id="1740178568">
      <w:bodyDiv w:val="1"/>
      <w:marLeft w:val="0"/>
      <w:marRight w:val="0"/>
      <w:marTop w:val="0"/>
      <w:marBottom w:val="0"/>
      <w:divBdr>
        <w:top w:val="none" w:sz="0" w:space="0" w:color="auto"/>
        <w:left w:val="none" w:sz="0" w:space="0" w:color="auto"/>
        <w:bottom w:val="none" w:sz="0" w:space="0" w:color="auto"/>
        <w:right w:val="none" w:sz="0" w:space="0" w:color="auto"/>
      </w:divBdr>
    </w:div>
    <w:div w:id="1771856298">
      <w:bodyDiv w:val="1"/>
      <w:marLeft w:val="0"/>
      <w:marRight w:val="0"/>
      <w:marTop w:val="0"/>
      <w:marBottom w:val="0"/>
      <w:divBdr>
        <w:top w:val="none" w:sz="0" w:space="0" w:color="auto"/>
        <w:left w:val="none" w:sz="0" w:space="0" w:color="auto"/>
        <w:bottom w:val="none" w:sz="0" w:space="0" w:color="auto"/>
        <w:right w:val="none" w:sz="0" w:space="0" w:color="auto"/>
      </w:divBdr>
    </w:div>
    <w:div w:id="1785542699">
      <w:bodyDiv w:val="1"/>
      <w:marLeft w:val="0"/>
      <w:marRight w:val="0"/>
      <w:marTop w:val="0"/>
      <w:marBottom w:val="0"/>
      <w:divBdr>
        <w:top w:val="none" w:sz="0" w:space="0" w:color="auto"/>
        <w:left w:val="none" w:sz="0" w:space="0" w:color="auto"/>
        <w:bottom w:val="none" w:sz="0" w:space="0" w:color="auto"/>
        <w:right w:val="none" w:sz="0" w:space="0" w:color="auto"/>
      </w:divBdr>
    </w:div>
    <w:div w:id="1803232424">
      <w:bodyDiv w:val="1"/>
      <w:marLeft w:val="0"/>
      <w:marRight w:val="0"/>
      <w:marTop w:val="0"/>
      <w:marBottom w:val="0"/>
      <w:divBdr>
        <w:top w:val="none" w:sz="0" w:space="0" w:color="auto"/>
        <w:left w:val="none" w:sz="0" w:space="0" w:color="auto"/>
        <w:bottom w:val="none" w:sz="0" w:space="0" w:color="auto"/>
        <w:right w:val="none" w:sz="0" w:space="0" w:color="auto"/>
      </w:divBdr>
    </w:div>
    <w:div w:id="1836607540">
      <w:bodyDiv w:val="1"/>
      <w:marLeft w:val="0"/>
      <w:marRight w:val="0"/>
      <w:marTop w:val="0"/>
      <w:marBottom w:val="0"/>
      <w:divBdr>
        <w:top w:val="none" w:sz="0" w:space="0" w:color="auto"/>
        <w:left w:val="none" w:sz="0" w:space="0" w:color="auto"/>
        <w:bottom w:val="none" w:sz="0" w:space="0" w:color="auto"/>
        <w:right w:val="none" w:sz="0" w:space="0" w:color="auto"/>
      </w:divBdr>
    </w:div>
    <w:div w:id="1885672933">
      <w:bodyDiv w:val="1"/>
      <w:marLeft w:val="0"/>
      <w:marRight w:val="0"/>
      <w:marTop w:val="0"/>
      <w:marBottom w:val="0"/>
      <w:divBdr>
        <w:top w:val="none" w:sz="0" w:space="0" w:color="auto"/>
        <w:left w:val="none" w:sz="0" w:space="0" w:color="auto"/>
        <w:bottom w:val="none" w:sz="0" w:space="0" w:color="auto"/>
        <w:right w:val="none" w:sz="0" w:space="0" w:color="auto"/>
      </w:divBdr>
    </w:div>
    <w:div w:id="1900045209">
      <w:bodyDiv w:val="1"/>
      <w:marLeft w:val="0"/>
      <w:marRight w:val="0"/>
      <w:marTop w:val="0"/>
      <w:marBottom w:val="0"/>
      <w:divBdr>
        <w:top w:val="none" w:sz="0" w:space="0" w:color="auto"/>
        <w:left w:val="none" w:sz="0" w:space="0" w:color="auto"/>
        <w:bottom w:val="none" w:sz="0" w:space="0" w:color="auto"/>
        <w:right w:val="none" w:sz="0" w:space="0" w:color="auto"/>
      </w:divBdr>
    </w:div>
    <w:div w:id="1927494185">
      <w:bodyDiv w:val="1"/>
      <w:marLeft w:val="0"/>
      <w:marRight w:val="0"/>
      <w:marTop w:val="0"/>
      <w:marBottom w:val="0"/>
      <w:divBdr>
        <w:top w:val="none" w:sz="0" w:space="0" w:color="auto"/>
        <w:left w:val="none" w:sz="0" w:space="0" w:color="auto"/>
        <w:bottom w:val="none" w:sz="0" w:space="0" w:color="auto"/>
        <w:right w:val="none" w:sz="0" w:space="0" w:color="auto"/>
      </w:divBdr>
    </w:div>
    <w:div w:id="1936479381">
      <w:bodyDiv w:val="1"/>
      <w:marLeft w:val="0"/>
      <w:marRight w:val="0"/>
      <w:marTop w:val="0"/>
      <w:marBottom w:val="0"/>
      <w:divBdr>
        <w:top w:val="none" w:sz="0" w:space="0" w:color="auto"/>
        <w:left w:val="none" w:sz="0" w:space="0" w:color="auto"/>
        <w:bottom w:val="none" w:sz="0" w:space="0" w:color="auto"/>
        <w:right w:val="none" w:sz="0" w:space="0" w:color="auto"/>
      </w:divBdr>
    </w:div>
    <w:div w:id="1968774953">
      <w:bodyDiv w:val="1"/>
      <w:marLeft w:val="0"/>
      <w:marRight w:val="0"/>
      <w:marTop w:val="0"/>
      <w:marBottom w:val="0"/>
      <w:divBdr>
        <w:top w:val="none" w:sz="0" w:space="0" w:color="auto"/>
        <w:left w:val="none" w:sz="0" w:space="0" w:color="auto"/>
        <w:bottom w:val="none" w:sz="0" w:space="0" w:color="auto"/>
        <w:right w:val="none" w:sz="0" w:space="0" w:color="auto"/>
      </w:divBdr>
    </w:div>
    <w:div w:id="1975062544">
      <w:bodyDiv w:val="1"/>
      <w:marLeft w:val="0"/>
      <w:marRight w:val="0"/>
      <w:marTop w:val="0"/>
      <w:marBottom w:val="0"/>
      <w:divBdr>
        <w:top w:val="none" w:sz="0" w:space="0" w:color="auto"/>
        <w:left w:val="none" w:sz="0" w:space="0" w:color="auto"/>
        <w:bottom w:val="none" w:sz="0" w:space="0" w:color="auto"/>
        <w:right w:val="none" w:sz="0" w:space="0" w:color="auto"/>
      </w:divBdr>
    </w:div>
    <w:div w:id="2009166908">
      <w:bodyDiv w:val="1"/>
      <w:marLeft w:val="0"/>
      <w:marRight w:val="0"/>
      <w:marTop w:val="0"/>
      <w:marBottom w:val="0"/>
      <w:divBdr>
        <w:top w:val="none" w:sz="0" w:space="0" w:color="auto"/>
        <w:left w:val="none" w:sz="0" w:space="0" w:color="auto"/>
        <w:bottom w:val="none" w:sz="0" w:space="0" w:color="auto"/>
        <w:right w:val="none" w:sz="0" w:space="0" w:color="auto"/>
      </w:divBdr>
    </w:div>
    <w:div w:id="2027704842">
      <w:bodyDiv w:val="1"/>
      <w:marLeft w:val="0"/>
      <w:marRight w:val="0"/>
      <w:marTop w:val="0"/>
      <w:marBottom w:val="0"/>
      <w:divBdr>
        <w:top w:val="none" w:sz="0" w:space="0" w:color="auto"/>
        <w:left w:val="none" w:sz="0" w:space="0" w:color="auto"/>
        <w:bottom w:val="none" w:sz="0" w:space="0" w:color="auto"/>
        <w:right w:val="none" w:sz="0" w:space="0" w:color="auto"/>
      </w:divBdr>
    </w:div>
    <w:div w:id="2049182829">
      <w:bodyDiv w:val="1"/>
      <w:marLeft w:val="0"/>
      <w:marRight w:val="0"/>
      <w:marTop w:val="0"/>
      <w:marBottom w:val="0"/>
      <w:divBdr>
        <w:top w:val="none" w:sz="0" w:space="0" w:color="auto"/>
        <w:left w:val="none" w:sz="0" w:space="0" w:color="auto"/>
        <w:bottom w:val="none" w:sz="0" w:space="0" w:color="auto"/>
        <w:right w:val="none" w:sz="0" w:space="0" w:color="auto"/>
      </w:divBdr>
    </w:div>
    <w:div w:id="2053189780">
      <w:bodyDiv w:val="1"/>
      <w:marLeft w:val="0"/>
      <w:marRight w:val="0"/>
      <w:marTop w:val="0"/>
      <w:marBottom w:val="0"/>
      <w:divBdr>
        <w:top w:val="none" w:sz="0" w:space="0" w:color="auto"/>
        <w:left w:val="none" w:sz="0" w:space="0" w:color="auto"/>
        <w:bottom w:val="none" w:sz="0" w:space="0" w:color="auto"/>
        <w:right w:val="none" w:sz="0" w:space="0" w:color="auto"/>
      </w:divBdr>
    </w:div>
    <w:div w:id="20581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ACFC-508E-448C-8A5A-434DDE30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2020-10-19T00:57:00Z</dcterms:created>
  <dcterms:modified xsi:type="dcterms:W3CDTF">2020-10-29T00:15:00Z</dcterms:modified>
</cp:coreProperties>
</file>