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AC" w:rsidRPr="00514333" w:rsidRDefault="005B4668" w:rsidP="00514333">
      <w:pPr>
        <w:jc w:val="center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 w:rsidRPr="0075030E">
        <w:rPr>
          <w:rFonts w:ascii="Meiryo UI" w:eastAsia="Meiryo UI" w:hAnsi="Meiryo UI" w:cs="Meiryo UI" w:hint="eastAsia"/>
          <w:sz w:val="24"/>
          <w:szCs w:val="24"/>
        </w:rPr>
        <w:t>同意書</w:t>
      </w:r>
    </w:p>
    <w:p w:rsidR="00A946DB" w:rsidRPr="0075030E" w:rsidRDefault="007055AD" w:rsidP="009548AC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申請者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は、武田薬品工業株式会社（以下、武田薬品）が提示する下記のすべてについて同意します。</w:t>
      </w:r>
    </w:p>
    <w:p w:rsidR="00A946DB" w:rsidRPr="0075030E" w:rsidRDefault="00E70B5E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  <w:lang w:eastAsia="zh-CN"/>
        </w:rPr>
      </w:pPr>
      <w:r>
        <w:rPr>
          <w:rFonts w:ascii="Meiryo UI" w:eastAsia="Meiryo UI" w:hAnsi="Meiryo UI" w:cs="Meiryo UI" w:hint="eastAsia"/>
          <w:sz w:val="20"/>
          <w:szCs w:val="20"/>
          <w:lang w:eastAsia="zh-CN"/>
        </w:rPr>
        <w:t>医学教育事業</w:t>
      </w:r>
      <w:r w:rsidR="005B4668" w:rsidRPr="0075030E">
        <w:rPr>
          <w:rFonts w:ascii="Meiryo UI" w:eastAsia="Meiryo UI" w:hAnsi="Meiryo UI" w:cs="Meiryo UI" w:hint="eastAsia"/>
          <w:sz w:val="20"/>
          <w:szCs w:val="20"/>
          <w:lang w:eastAsia="zh-CN"/>
        </w:rPr>
        <w:t>応募要領</w:t>
      </w:r>
    </w:p>
    <w:p w:rsidR="00827B97" w:rsidRPr="0075030E" w:rsidRDefault="00827B97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の使途について、所属機関の同意を得ていることを表明いたします。</w:t>
      </w:r>
    </w:p>
    <w:p w:rsidR="00A946DB" w:rsidRPr="0075030E" w:rsidRDefault="005B4668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助成の申請書に記載した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</w:t>
      </w:r>
      <w:r w:rsidRPr="0075030E">
        <w:rPr>
          <w:rFonts w:ascii="Meiryo UI" w:eastAsia="Meiryo UI" w:hAnsi="Meiryo UI" w:cs="Meiryo UI" w:hint="eastAsia"/>
          <w:sz w:val="20"/>
          <w:szCs w:val="20"/>
        </w:rPr>
        <w:t>費の使途以外に本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助成金を使用しないことに同意します。また、使途の変更が必要となった場合は事前に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="006B613B" w:rsidRPr="0075030E">
        <w:rPr>
          <w:rFonts w:ascii="Meiryo UI" w:eastAsia="Meiryo UI" w:hAnsi="Meiryo UI" w:cs="Meiryo UI" w:hint="eastAsia"/>
          <w:sz w:val="20"/>
          <w:szCs w:val="20"/>
        </w:rPr>
        <w:t>助成</w:t>
      </w:r>
      <w:r w:rsidRPr="0075030E">
        <w:rPr>
          <w:rFonts w:ascii="Meiryo UI" w:eastAsia="Meiryo UI" w:hAnsi="Meiryo UI" w:cs="Meiryo UI" w:hint="eastAsia"/>
          <w:sz w:val="20"/>
          <w:szCs w:val="20"/>
        </w:rPr>
        <w:t>事務局に連絡することに同意します。</w:t>
      </w:r>
    </w:p>
    <w:p w:rsidR="00A946DB" w:rsidRPr="0075030E" w:rsidRDefault="005B4668" w:rsidP="0075030E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未使用の本助成金、本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助成の申請書に記載し又は事前に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="006B613B" w:rsidRPr="0075030E">
        <w:rPr>
          <w:rFonts w:ascii="Meiryo UI" w:eastAsia="Meiryo UI" w:hAnsi="Meiryo UI" w:cs="Meiryo UI" w:hint="eastAsia"/>
          <w:sz w:val="20"/>
          <w:szCs w:val="20"/>
        </w:rPr>
        <w:t>助成</w:t>
      </w:r>
      <w:r w:rsidRPr="0075030E">
        <w:rPr>
          <w:rFonts w:ascii="Meiryo UI" w:eastAsia="Meiryo UI" w:hAnsi="Meiryo UI" w:cs="Meiryo UI" w:hint="eastAsia"/>
          <w:sz w:val="20"/>
          <w:szCs w:val="20"/>
        </w:rPr>
        <w:t>事務局に連絡した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</w:t>
      </w:r>
      <w:r w:rsidRPr="0075030E">
        <w:rPr>
          <w:rFonts w:ascii="Meiryo UI" w:eastAsia="Meiryo UI" w:hAnsi="Meiryo UI" w:cs="Meiryo UI" w:hint="eastAsia"/>
          <w:sz w:val="20"/>
          <w:szCs w:val="20"/>
        </w:rPr>
        <w:t>費以外に使用した本助成金は、武田薬品に返還します。</w:t>
      </w:r>
      <w:r w:rsidR="00AC11F5">
        <w:rPr>
          <w:rFonts w:ascii="Meiryo UI" w:eastAsia="Meiryo UI" w:hAnsi="Meiryo UI" w:cs="Meiryo UI" w:hint="eastAsia"/>
          <w:sz w:val="20"/>
          <w:szCs w:val="20"/>
        </w:rPr>
        <w:t>また、助成対象として相応しくない行為があった際には、本助成金を武田薬品に返還します。</w:t>
      </w:r>
    </w:p>
    <w:p w:rsidR="00A946DB" w:rsidRPr="0075030E" w:rsidRDefault="005B4668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国内外法規制及びガイドラインの遵守</w:t>
      </w:r>
    </w:p>
    <w:p w:rsidR="00A946DB" w:rsidRPr="0075030E" w:rsidRDefault="005B4668" w:rsidP="0075030E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助成金の受領及び使用に関し、適用される国内外の全ての法令及びガイドラインを遵守します。</w:t>
      </w:r>
    </w:p>
    <w:p w:rsidR="00A946DB" w:rsidRPr="0075030E" w:rsidRDefault="005B4668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所属機関の承認の表明</w:t>
      </w:r>
    </w:p>
    <w:p w:rsidR="00A946DB" w:rsidRPr="0075030E" w:rsidRDefault="005B4668" w:rsidP="0075030E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助成について、</w:t>
      </w:r>
      <w:r w:rsidR="00E70B5E">
        <w:rPr>
          <w:rFonts w:ascii="Meiryo UI" w:eastAsia="Meiryo UI" w:hAnsi="Meiryo UI" w:cs="Meiryo UI" w:hint="eastAsia"/>
          <w:sz w:val="20"/>
          <w:szCs w:val="20"/>
        </w:rPr>
        <w:t>学会・医会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の最上位役職者の</w:t>
      </w:r>
      <w:r w:rsidR="0003359A" w:rsidRPr="0075030E">
        <w:rPr>
          <w:rFonts w:ascii="Meiryo UI" w:eastAsia="Meiryo UI" w:hAnsi="Meiryo UI" w:cs="Meiryo UI" w:hint="eastAsia"/>
          <w:sz w:val="20"/>
          <w:szCs w:val="20"/>
        </w:rPr>
        <w:t>承諾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を得ていることを表明します。</w:t>
      </w:r>
      <w:r w:rsidR="00D542A4" w:rsidRPr="0075030E">
        <w:rPr>
          <w:rFonts w:ascii="Meiryo UI" w:eastAsia="Meiryo UI" w:hAnsi="Meiryo UI" w:cs="Meiryo UI" w:hint="eastAsia"/>
          <w:sz w:val="20"/>
          <w:szCs w:val="20"/>
        </w:rPr>
        <w:t>所属機関で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="00D542A4" w:rsidRPr="0075030E">
        <w:rPr>
          <w:rFonts w:ascii="Meiryo UI" w:eastAsia="Meiryo UI" w:hAnsi="Meiryo UI" w:cs="Meiryo UI" w:hint="eastAsia"/>
          <w:sz w:val="20"/>
          <w:szCs w:val="20"/>
        </w:rPr>
        <w:t>助成に関する事前審査が必要となる場合は、事前に審査を受け承認を得ていることを表明します。</w:t>
      </w:r>
    </w:p>
    <w:p w:rsidR="00A946DB" w:rsidRPr="0075030E" w:rsidRDefault="005B4668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武田薬品との関係性の表明</w:t>
      </w:r>
    </w:p>
    <w:p w:rsidR="00A946DB" w:rsidRPr="0075030E" w:rsidRDefault="005B4668" w:rsidP="0075030E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武田薬品</w:t>
      </w:r>
      <w:r w:rsidR="00253B8D">
        <w:rPr>
          <w:rFonts w:ascii="Meiryo UI" w:eastAsia="Meiryo UI" w:hAnsi="Meiryo UI" w:cs="Meiryo UI" w:hint="eastAsia"/>
        </w:rPr>
        <w:t>および</w:t>
      </w:r>
      <w:r w:rsidR="007055AD">
        <w:rPr>
          <w:rFonts w:ascii="Meiryo UI" w:eastAsia="Meiryo UI" w:hAnsi="Meiryo UI" w:cs="Meiryo UI" w:hint="eastAsia"/>
          <w:sz w:val="20"/>
          <w:szCs w:val="20"/>
        </w:rPr>
        <w:t>武田薬品</w:t>
      </w:r>
      <w:r w:rsidR="00253B8D" w:rsidRPr="007055AD">
        <w:rPr>
          <w:rFonts w:ascii="Meiryo UI" w:eastAsia="Meiryo UI" w:hAnsi="Meiryo UI" w:cs="Meiryo UI" w:hint="eastAsia"/>
          <w:sz w:val="20"/>
          <w:szCs w:val="20"/>
        </w:rPr>
        <w:t>グループ企業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との関係については、添付の「利益相反に関する申告書」に記載のとおりであることを表明します。また、本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助成金の受領及び使用</w:t>
      </w:r>
      <w:r w:rsidR="00F60F1C" w:rsidRPr="0075030E">
        <w:rPr>
          <w:rFonts w:ascii="Meiryo UI" w:eastAsia="Meiryo UI" w:hAnsi="Meiryo UI" w:cs="Meiryo UI" w:hint="eastAsia"/>
          <w:sz w:val="20"/>
          <w:szCs w:val="20"/>
        </w:rPr>
        <w:t>が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、私の医学的、学術的な見解、判断に影響を及ぼす</w:t>
      </w:r>
      <w:r w:rsidR="00F60F1C" w:rsidRPr="0075030E">
        <w:rPr>
          <w:rFonts w:ascii="Meiryo UI" w:eastAsia="Meiryo UI" w:hAnsi="Meiryo UI" w:cs="Meiryo UI" w:hint="eastAsia"/>
          <w:sz w:val="20"/>
          <w:szCs w:val="20"/>
        </w:rPr>
        <w:t>こと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はありません。</w:t>
      </w:r>
    </w:p>
    <w:p w:rsidR="00A946DB" w:rsidRPr="0075030E" w:rsidRDefault="005B4668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本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助成に関する情報開示</w:t>
      </w:r>
    </w:p>
    <w:p w:rsidR="00A946DB" w:rsidRPr="0075030E" w:rsidRDefault="005B4668" w:rsidP="0075030E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武田薬品「企業活動と医療機関等の関係の透明性に関する指針」に則り、武田薬品ホームページ上で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助成先・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助成金額等の情報開示をすることに同意</w:t>
      </w:r>
      <w:r w:rsidR="00D542A4" w:rsidRPr="0075030E">
        <w:rPr>
          <w:rFonts w:ascii="Meiryo UI" w:eastAsia="Meiryo UI" w:hAnsi="Meiryo UI" w:cs="Meiryo UI" w:hint="eastAsia"/>
          <w:sz w:val="20"/>
          <w:szCs w:val="20"/>
        </w:rPr>
        <w:t>するとともに、所属機関からも当該開示について同意を得ていることを表明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します。</w:t>
      </w:r>
    </w:p>
    <w:p w:rsidR="00A946DB" w:rsidRPr="0075030E" w:rsidRDefault="007055AD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本医学教育事業の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成果の発表</w:t>
      </w:r>
    </w:p>
    <w:p w:rsidR="00A946DB" w:rsidRPr="0075030E" w:rsidRDefault="007055AD" w:rsidP="0075030E">
      <w:pPr>
        <w:pStyle w:val="a3"/>
        <w:ind w:leftChars="0" w:left="36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本医学教育事業の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成果を外部に発表する場合は、「Takeda J</w:t>
      </w:r>
      <w:r w:rsidR="0003359A" w:rsidRPr="0075030E">
        <w:rPr>
          <w:rFonts w:ascii="Meiryo UI" w:eastAsia="Meiryo UI" w:hAnsi="Meiryo UI" w:cs="Meiryo UI" w:hint="eastAsia"/>
          <w:sz w:val="20"/>
          <w:szCs w:val="20"/>
        </w:rPr>
        <w:t xml:space="preserve">apan 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M</w:t>
      </w:r>
      <w:r w:rsidR="0003359A" w:rsidRPr="0075030E">
        <w:rPr>
          <w:rFonts w:ascii="Meiryo UI" w:eastAsia="Meiryo UI" w:hAnsi="Meiryo UI" w:cs="Meiryo UI" w:hint="eastAsia"/>
          <w:sz w:val="20"/>
          <w:szCs w:val="20"/>
        </w:rPr>
        <w:t xml:space="preserve">edical </w:t>
      </w:r>
      <w:r w:rsidR="00950FF0">
        <w:rPr>
          <w:rFonts w:ascii="Meiryo UI" w:eastAsia="Meiryo UI" w:hAnsi="Meiryo UI" w:cs="Meiryo UI" w:hint="eastAsia"/>
          <w:sz w:val="20"/>
          <w:szCs w:val="20"/>
        </w:rPr>
        <w:t>Office</w:t>
      </w:r>
      <w:r w:rsidR="00950FF0" w:rsidRPr="0075030E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E70B5E">
        <w:rPr>
          <w:rFonts w:ascii="Meiryo UI" w:eastAsia="Meiryo UI" w:hAnsi="Meiryo UI" w:cs="Meiryo UI"/>
          <w:sz w:val="20"/>
          <w:szCs w:val="20"/>
        </w:rPr>
        <w:t>Medical Education</w:t>
      </w:r>
      <w:r w:rsidR="0003359A" w:rsidRPr="0075030E">
        <w:rPr>
          <w:rFonts w:ascii="Meiryo UI" w:eastAsia="Meiryo UI" w:hAnsi="Meiryo UI" w:cs="Meiryo UI" w:hint="eastAsia"/>
          <w:sz w:val="20"/>
          <w:szCs w:val="20"/>
        </w:rPr>
        <w:t xml:space="preserve"> Grant </w:t>
      </w:r>
      <w:r w:rsidR="00D67287" w:rsidRPr="0075030E">
        <w:rPr>
          <w:rFonts w:ascii="Meiryo UI" w:eastAsia="Meiryo UI" w:hAnsi="Meiryo UI" w:cs="Meiryo UI" w:hint="eastAsia"/>
          <w:sz w:val="20"/>
          <w:szCs w:val="20"/>
        </w:rPr>
        <w:t>20</w:t>
      </w:r>
      <w:r w:rsidR="00514333">
        <w:rPr>
          <w:rFonts w:ascii="Meiryo UI" w:eastAsia="Meiryo UI" w:hAnsi="Meiryo UI" w:cs="Meiryo UI"/>
          <w:sz w:val="20"/>
          <w:szCs w:val="20"/>
        </w:rPr>
        <w:t>21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による</w:t>
      </w:r>
      <w:r w:rsidR="00E70B5E">
        <w:rPr>
          <w:rFonts w:ascii="Meiryo UI" w:eastAsia="Meiryo UI" w:hAnsi="Meiryo UI" w:cs="Meiryo UI" w:hint="eastAsia"/>
          <w:sz w:val="20"/>
          <w:szCs w:val="20"/>
        </w:rPr>
        <w:t>医学教育の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助成である」ことを明記すること、学会発表の抄録を</w:t>
      </w:r>
      <w:r w:rsidR="006B613B" w:rsidRPr="0075030E">
        <w:rPr>
          <w:rFonts w:ascii="Meiryo UI" w:eastAsia="Meiryo UI" w:hAnsi="Meiryo UI" w:cs="Meiryo UI" w:hint="eastAsia"/>
          <w:sz w:val="20"/>
          <w:szCs w:val="20"/>
        </w:rPr>
        <w:t>助成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事務局に提出することに同意します。</w:t>
      </w:r>
    </w:p>
    <w:p w:rsidR="00A946DB" w:rsidRPr="0075030E" w:rsidRDefault="005B4668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支払方法、成果及び会計報告</w:t>
      </w:r>
    </w:p>
    <w:p w:rsidR="00A946DB" w:rsidRPr="0075030E" w:rsidRDefault="005B4668">
      <w:pPr>
        <w:ind w:firstLine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本</w:t>
      </w:r>
      <w:r w:rsidR="007A03BF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助成金の支払先口座は、</w:t>
      </w:r>
      <w:r w:rsidR="00BA3071" w:rsidRPr="0075030E">
        <w:rPr>
          <w:rFonts w:ascii="Meiryo UI" w:eastAsia="Meiryo UI" w:hAnsi="Meiryo UI" w:cs="Meiryo UI" w:hint="eastAsia"/>
          <w:sz w:val="20"/>
          <w:szCs w:val="20"/>
        </w:rPr>
        <w:t>所属</w:t>
      </w:r>
      <w:r w:rsidRPr="0075030E">
        <w:rPr>
          <w:rFonts w:ascii="Meiryo UI" w:eastAsia="Meiryo UI" w:hAnsi="Meiryo UI" w:cs="Meiryo UI" w:hint="eastAsia"/>
          <w:sz w:val="20"/>
          <w:szCs w:val="20"/>
        </w:rPr>
        <w:t>施設の会計規定等に基づく指定口座とします。</w:t>
      </w:r>
    </w:p>
    <w:p w:rsidR="00A946DB" w:rsidRPr="0075030E" w:rsidRDefault="00D67287">
      <w:pPr>
        <w:ind w:firstLine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20</w:t>
      </w:r>
      <w:r w:rsidR="00514333">
        <w:rPr>
          <w:rFonts w:ascii="Meiryo UI" w:eastAsia="Meiryo UI" w:hAnsi="Meiryo UI" w:cs="Meiryo UI"/>
          <w:sz w:val="20"/>
          <w:szCs w:val="20"/>
        </w:rPr>
        <w:t>22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年</w:t>
      </w:r>
      <w:r w:rsidR="00514333">
        <w:rPr>
          <w:rFonts w:ascii="Meiryo UI" w:eastAsia="Meiryo UI" w:hAnsi="Meiryo UI" w:cs="Meiryo UI"/>
          <w:sz w:val="20"/>
          <w:szCs w:val="20"/>
        </w:rPr>
        <w:t>4</w:t>
      </w:r>
      <w:r w:rsidR="005B4668" w:rsidRPr="0075030E">
        <w:rPr>
          <w:rFonts w:ascii="Meiryo UI" w:eastAsia="Meiryo UI" w:hAnsi="Meiryo UI" w:cs="Meiryo UI" w:hint="eastAsia"/>
          <w:sz w:val="20"/>
          <w:szCs w:val="20"/>
        </w:rPr>
        <w:t>月末日までに、成果報告書及び助成金使途報告書を武田薬品へ提出します。</w:t>
      </w:r>
    </w:p>
    <w:p w:rsidR="00A946DB" w:rsidRPr="0075030E" w:rsidRDefault="005B4668" w:rsidP="0075030E">
      <w:pPr>
        <w:ind w:left="360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また、本</w:t>
      </w:r>
      <w:r w:rsidR="007A03BF">
        <w:rPr>
          <w:rFonts w:ascii="Meiryo UI" w:eastAsia="Meiryo UI" w:hAnsi="Meiryo UI" w:cs="Meiryo UI" w:hint="eastAsia"/>
          <w:sz w:val="20"/>
          <w:szCs w:val="20"/>
        </w:rPr>
        <w:t>医学教育事業</w:t>
      </w:r>
      <w:r w:rsidRPr="0075030E">
        <w:rPr>
          <w:rFonts w:ascii="Meiryo UI" w:eastAsia="Meiryo UI" w:hAnsi="Meiryo UI" w:cs="Meiryo UI" w:hint="eastAsia"/>
          <w:sz w:val="20"/>
          <w:szCs w:val="20"/>
        </w:rPr>
        <w:t>助成金の管理状況に関して</w:t>
      </w:r>
      <w:r w:rsidR="00C76FAE" w:rsidRPr="0075030E">
        <w:rPr>
          <w:rFonts w:ascii="Meiryo UI" w:eastAsia="Meiryo UI" w:hAnsi="Meiryo UI" w:cs="Meiryo UI" w:hint="eastAsia"/>
          <w:sz w:val="20"/>
          <w:szCs w:val="20"/>
        </w:rPr>
        <w:t>疑義が生じた場合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、武田薬品もしくは外部機関が大学・施設に立ち入り、監査を行う場合があることに同意</w:t>
      </w:r>
      <w:r w:rsidR="00D542A4" w:rsidRPr="0075030E">
        <w:rPr>
          <w:rFonts w:ascii="Meiryo UI" w:eastAsia="Meiryo UI" w:hAnsi="Meiryo UI" w:cs="Meiryo UI" w:hint="eastAsia"/>
          <w:sz w:val="20"/>
          <w:szCs w:val="20"/>
        </w:rPr>
        <w:t>するとともに、所属機関からも当該立ち入り・監査について同意を得ていることを表明</w:t>
      </w:r>
      <w:r w:rsidRPr="0075030E">
        <w:rPr>
          <w:rFonts w:ascii="Meiryo UI" w:eastAsia="Meiryo UI" w:hAnsi="Meiryo UI" w:cs="Meiryo UI" w:hint="eastAsia"/>
          <w:sz w:val="20"/>
          <w:szCs w:val="20"/>
        </w:rPr>
        <w:t>します。</w:t>
      </w:r>
    </w:p>
    <w:p w:rsidR="00A946DB" w:rsidRPr="0075030E" w:rsidRDefault="005B4668" w:rsidP="0075030E">
      <w:pPr>
        <w:pStyle w:val="a3"/>
        <w:numPr>
          <w:ilvl w:val="0"/>
          <w:numId w:val="1"/>
        </w:numPr>
        <w:spacing w:beforeLines="50" w:before="180"/>
        <w:ind w:leftChars="0" w:left="357" w:hanging="357"/>
        <w:jc w:val="lef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個人情報の取り扱い</w:t>
      </w:r>
    </w:p>
    <w:p w:rsidR="00A946DB" w:rsidRPr="0075030E" w:rsidRDefault="005B4668" w:rsidP="00D82F2E">
      <w:pPr>
        <w:pStyle w:val="a3"/>
        <w:ind w:leftChars="0" w:left="360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 xml:space="preserve">武田薬品の個人情報保護方針について確認し、申請・成果報告時に提供する個人情報の利用について同意します。 </w:t>
      </w:r>
    </w:p>
    <w:p w:rsidR="00A946DB" w:rsidRPr="0075030E" w:rsidRDefault="005B4668">
      <w:pPr>
        <w:pStyle w:val="a6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以上</w:t>
      </w:r>
    </w:p>
    <w:p w:rsidR="00A946DB" w:rsidRPr="0075030E" w:rsidRDefault="00A946DB" w:rsidP="00D82F2E">
      <w:pPr>
        <w:pStyle w:val="a6"/>
        <w:spacing w:line="0" w:lineRule="atLeast"/>
        <w:rPr>
          <w:rFonts w:ascii="Meiryo UI" w:eastAsia="Meiryo UI" w:hAnsi="Meiryo UI" w:cs="Meiryo UI"/>
          <w:sz w:val="20"/>
          <w:szCs w:val="20"/>
        </w:rPr>
      </w:pPr>
    </w:p>
    <w:p w:rsidR="00D82F2E" w:rsidRPr="006439ED" w:rsidRDefault="005B4668" w:rsidP="006439ED">
      <w:pPr>
        <w:pStyle w:val="a3"/>
        <w:ind w:leftChars="0" w:left="360"/>
        <w:jc w:val="right"/>
        <w:rPr>
          <w:rFonts w:ascii="Meiryo UI" w:eastAsia="Meiryo UI" w:hAnsi="Meiryo UI" w:cs="Meiryo UI"/>
          <w:sz w:val="20"/>
          <w:szCs w:val="20"/>
        </w:rPr>
      </w:pPr>
      <w:r w:rsidRPr="0075030E">
        <w:rPr>
          <w:rFonts w:ascii="Meiryo UI" w:eastAsia="Meiryo UI" w:hAnsi="Meiryo UI" w:cs="Meiryo UI" w:hint="eastAsia"/>
          <w:sz w:val="20"/>
          <w:szCs w:val="20"/>
        </w:rPr>
        <w:t>年　　　　　月　　　　　日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33"/>
        <w:gridCol w:w="4115"/>
        <w:gridCol w:w="953"/>
        <w:gridCol w:w="4095"/>
      </w:tblGrid>
      <w:tr w:rsidR="00A946DB" w:rsidRPr="0075030E" w:rsidTr="00514333">
        <w:trPr>
          <w:trHeight w:val="1005"/>
        </w:trPr>
        <w:tc>
          <w:tcPr>
            <w:tcW w:w="943" w:type="dxa"/>
          </w:tcPr>
          <w:p w:rsidR="00A946DB" w:rsidRPr="0075030E" w:rsidRDefault="005B4668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5030E">
              <w:rPr>
                <w:rFonts w:ascii="Meiryo UI" w:eastAsia="Meiryo UI" w:hAnsi="Meiryo UI" w:cs="Meiryo UI" w:hint="eastAsia"/>
                <w:sz w:val="20"/>
                <w:szCs w:val="20"/>
              </w:rPr>
              <w:t>所属</w:t>
            </w:r>
          </w:p>
        </w:tc>
        <w:tc>
          <w:tcPr>
            <w:tcW w:w="4192" w:type="dxa"/>
          </w:tcPr>
          <w:p w:rsidR="00A946DB" w:rsidRDefault="00A946DB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14333" w:rsidRPr="0075030E" w:rsidRDefault="00514333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64" w:type="dxa"/>
          </w:tcPr>
          <w:p w:rsidR="00A946DB" w:rsidRPr="0075030E" w:rsidRDefault="007055AD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申請者</w:t>
            </w:r>
            <w:r w:rsidR="005B4668" w:rsidRPr="0075030E">
              <w:rPr>
                <w:rFonts w:ascii="Meiryo UI" w:eastAsia="Meiryo UI" w:hAnsi="Meiryo UI" w:cs="Meiryo UI" w:hint="eastAsia"/>
                <w:sz w:val="20"/>
                <w:szCs w:val="20"/>
              </w:rPr>
              <w:t>ご署名</w:t>
            </w:r>
          </w:p>
        </w:tc>
        <w:tc>
          <w:tcPr>
            <w:tcW w:w="4171" w:type="dxa"/>
          </w:tcPr>
          <w:p w:rsidR="007A03BF" w:rsidRDefault="00D82F2E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503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:rsidR="00A946DB" w:rsidRPr="0075030E" w:rsidRDefault="00D82F2E">
            <w:pPr>
              <w:pStyle w:val="a3"/>
              <w:ind w:leftChars="0" w:left="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503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</w:tr>
    </w:tbl>
    <w:p w:rsidR="00A946DB" w:rsidRPr="0075030E" w:rsidRDefault="00A946DB">
      <w:pPr>
        <w:wordWrap w:val="0"/>
        <w:ind w:right="840"/>
        <w:rPr>
          <w:rFonts w:ascii="HGPｺﾞｼｯｸM" w:eastAsia="HGPｺﾞｼｯｸM"/>
          <w:sz w:val="18"/>
          <w:szCs w:val="18"/>
        </w:rPr>
      </w:pPr>
    </w:p>
    <w:sectPr w:rsidR="00A946DB" w:rsidRPr="0075030E" w:rsidSect="00D82F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C75" w:rsidRDefault="00C12C75">
      <w:r>
        <w:separator/>
      </w:r>
    </w:p>
  </w:endnote>
  <w:endnote w:type="continuationSeparator" w:id="0">
    <w:p w:rsidR="00C12C75" w:rsidRDefault="00C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C75" w:rsidRDefault="00C12C75">
      <w:r>
        <w:separator/>
      </w:r>
    </w:p>
  </w:footnote>
  <w:footnote w:type="continuationSeparator" w:id="0">
    <w:p w:rsidR="00C12C75" w:rsidRDefault="00C1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48C"/>
    <w:multiLevelType w:val="hybridMultilevel"/>
    <w:tmpl w:val="F1A04842"/>
    <w:lvl w:ilvl="0" w:tplc="6148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F5A26"/>
    <w:multiLevelType w:val="hybridMultilevel"/>
    <w:tmpl w:val="76B21D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DB"/>
    <w:rsid w:val="0003359A"/>
    <w:rsid w:val="00067725"/>
    <w:rsid w:val="00253B8D"/>
    <w:rsid w:val="00256BA1"/>
    <w:rsid w:val="0046213C"/>
    <w:rsid w:val="00514333"/>
    <w:rsid w:val="005225CD"/>
    <w:rsid w:val="005B4668"/>
    <w:rsid w:val="005B7837"/>
    <w:rsid w:val="006439ED"/>
    <w:rsid w:val="00652A3B"/>
    <w:rsid w:val="006A43F6"/>
    <w:rsid w:val="006B613B"/>
    <w:rsid w:val="006F6C87"/>
    <w:rsid w:val="007055AD"/>
    <w:rsid w:val="0075030E"/>
    <w:rsid w:val="007505AE"/>
    <w:rsid w:val="007A03BF"/>
    <w:rsid w:val="00827B97"/>
    <w:rsid w:val="00950FF0"/>
    <w:rsid w:val="009548AC"/>
    <w:rsid w:val="00974C5F"/>
    <w:rsid w:val="00983178"/>
    <w:rsid w:val="00A946DB"/>
    <w:rsid w:val="00AA3A6E"/>
    <w:rsid w:val="00AB69F1"/>
    <w:rsid w:val="00AC11F5"/>
    <w:rsid w:val="00BA3071"/>
    <w:rsid w:val="00C12C75"/>
    <w:rsid w:val="00C358FB"/>
    <w:rsid w:val="00C76FAE"/>
    <w:rsid w:val="00D542A4"/>
    <w:rsid w:val="00D67287"/>
    <w:rsid w:val="00D82F2E"/>
    <w:rsid w:val="00E70B5E"/>
    <w:rsid w:val="00EB31DA"/>
    <w:rsid w:val="00F55241"/>
    <w:rsid w:val="00F60F1C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HGPｺﾞｼｯｸM" w:eastAsia="HGPｺﾞｼｯｸM"/>
    </w:rPr>
  </w:style>
  <w:style w:type="character" w:customStyle="1" w:styleId="a7">
    <w:name w:val="結語 (文字)"/>
    <w:basedOn w:val="a0"/>
    <w:link w:val="a6"/>
    <w:uiPriority w:val="99"/>
    <w:rPr>
      <w:rFonts w:ascii="HGPｺﾞｼｯｸM" w:eastAsia="HGPｺﾞｼｯｸM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8084-6EE4-4B57-9276-CFAA182E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2020-10-29T01:24:00Z</dcterms:created>
  <dcterms:modified xsi:type="dcterms:W3CDTF">2020-10-29T01:24:00Z</dcterms:modified>
</cp:coreProperties>
</file>